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3D" w:rsidRPr="00497746" w:rsidRDefault="00DF0B3D" w:rsidP="00DF0B3D">
      <w:pPr>
        <w:pStyle w:val="a6"/>
        <w:spacing w:line="360" w:lineRule="auto"/>
        <w:rPr>
          <w:b/>
          <w:sz w:val="36"/>
          <w:szCs w:val="36"/>
        </w:rPr>
      </w:pPr>
      <w:proofErr w:type="gramStart"/>
      <w:r w:rsidRPr="00497746"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Т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Л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Е</w:t>
      </w:r>
    </w:p>
    <w:p w:rsidR="00DF0B3D" w:rsidRPr="00F66AE2" w:rsidRDefault="00DF0B3D" w:rsidP="00DF0B3D">
      <w:pPr>
        <w:pStyle w:val="a8"/>
        <w:spacing w:line="400" w:lineRule="exact"/>
        <w:ind w:right="0"/>
        <w:rPr>
          <w:b/>
          <w:szCs w:val="28"/>
        </w:rPr>
      </w:pPr>
      <w:r w:rsidRPr="00F66AE2">
        <w:rPr>
          <w:b/>
          <w:szCs w:val="28"/>
        </w:rPr>
        <w:t>ГЛАВЫ  АДМИНИСТРАЦИИ</w:t>
      </w:r>
    </w:p>
    <w:p w:rsidR="00DF0B3D" w:rsidRDefault="00DF0B3D" w:rsidP="00DF0B3D">
      <w:pPr>
        <w:pStyle w:val="a8"/>
        <w:spacing w:line="400" w:lineRule="exact"/>
        <w:ind w:right="0"/>
        <w:rPr>
          <w:b/>
          <w:szCs w:val="28"/>
        </w:rPr>
      </w:pPr>
      <w:r w:rsidRPr="00F66AE2">
        <w:rPr>
          <w:b/>
          <w:szCs w:val="28"/>
        </w:rPr>
        <w:t>ПОСЕЛКА КАСТОРНОЕ КУРСКОЙ ОБЛАСТИ</w:t>
      </w:r>
    </w:p>
    <w:p w:rsidR="00DF0B3D" w:rsidRPr="009D6AFE" w:rsidRDefault="00DF0B3D" w:rsidP="00DF0B3D">
      <w:pPr>
        <w:pStyle w:val="a8"/>
        <w:spacing w:line="400" w:lineRule="exact"/>
        <w:ind w:right="0"/>
        <w:rPr>
          <w:b/>
          <w:szCs w:val="28"/>
        </w:rPr>
      </w:pPr>
    </w:p>
    <w:p w:rsidR="00DF0B3D" w:rsidRPr="00521473" w:rsidRDefault="00DF0B3D">
      <w:pPr>
        <w:rPr>
          <w:sz w:val="28"/>
          <w:szCs w:val="28"/>
          <w:u w:val="single"/>
        </w:rPr>
      </w:pPr>
      <w:r w:rsidRPr="00F66AE2">
        <w:rPr>
          <w:sz w:val="24"/>
          <w:szCs w:val="24"/>
          <w:u w:val="single"/>
        </w:rPr>
        <w:t xml:space="preserve"> </w:t>
      </w:r>
      <w:r w:rsidRPr="00521473">
        <w:rPr>
          <w:sz w:val="28"/>
          <w:szCs w:val="28"/>
          <w:u w:val="single"/>
        </w:rPr>
        <w:t>10.03.2015</w:t>
      </w:r>
      <w:r w:rsidR="00521473">
        <w:rPr>
          <w:sz w:val="28"/>
          <w:szCs w:val="28"/>
          <w:u w:val="single"/>
        </w:rPr>
        <w:t>г.</w:t>
      </w:r>
      <w:r w:rsidRPr="00521473">
        <w:rPr>
          <w:sz w:val="28"/>
          <w:szCs w:val="28"/>
        </w:rPr>
        <w:t xml:space="preserve">     </w:t>
      </w:r>
      <w:r w:rsidRPr="00521473">
        <w:rPr>
          <w:sz w:val="28"/>
          <w:szCs w:val="28"/>
        </w:rPr>
        <w:tab/>
      </w:r>
      <w:r w:rsidRPr="00766D3C">
        <w:rPr>
          <w:sz w:val="24"/>
          <w:szCs w:val="24"/>
        </w:rPr>
        <w:tab/>
      </w:r>
      <w:r w:rsidRPr="00766D3C">
        <w:rPr>
          <w:sz w:val="24"/>
          <w:szCs w:val="24"/>
        </w:rPr>
        <w:tab/>
      </w:r>
      <w:r w:rsidRPr="00766D3C">
        <w:rPr>
          <w:sz w:val="24"/>
          <w:szCs w:val="24"/>
        </w:rPr>
        <w:tab/>
      </w:r>
      <w:r w:rsidRPr="00766D3C">
        <w:rPr>
          <w:sz w:val="24"/>
          <w:szCs w:val="24"/>
        </w:rPr>
        <w:tab/>
      </w:r>
      <w:r w:rsidRPr="00766D3C">
        <w:rPr>
          <w:sz w:val="24"/>
          <w:szCs w:val="24"/>
        </w:rPr>
        <w:tab/>
      </w:r>
      <w:r w:rsidRPr="00766D3C">
        <w:rPr>
          <w:sz w:val="24"/>
          <w:szCs w:val="24"/>
        </w:rPr>
        <w:tab/>
      </w:r>
      <w:r w:rsidRPr="00A34A7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</w:t>
      </w:r>
      <w:r w:rsidRPr="00521473">
        <w:rPr>
          <w:sz w:val="28"/>
          <w:szCs w:val="28"/>
          <w:u w:val="single"/>
        </w:rPr>
        <w:t>№</w:t>
      </w:r>
      <w:r w:rsidR="00521473">
        <w:rPr>
          <w:sz w:val="28"/>
          <w:szCs w:val="28"/>
          <w:u w:val="single"/>
        </w:rPr>
        <w:t>29</w:t>
      </w:r>
      <w:r w:rsidRPr="00521473">
        <w:rPr>
          <w:sz w:val="28"/>
          <w:szCs w:val="28"/>
          <w:u w:val="single"/>
        </w:rPr>
        <w:t xml:space="preserve">  </w:t>
      </w: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76"/>
        <w:gridCol w:w="1846"/>
        <w:gridCol w:w="1058"/>
        <w:gridCol w:w="2922"/>
        <w:gridCol w:w="1669"/>
        <w:gridCol w:w="215"/>
        <w:gridCol w:w="100"/>
        <w:gridCol w:w="530"/>
        <w:gridCol w:w="1884"/>
      </w:tblGrid>
      <w:tr w:rsidR="00F969FE" w:rsidRPr="00F969FE" w:rsidTr="00DF0B3D">
        <w:trPr>
          <w:gridAfter w:val="4"/>
          <w:wAfter w:w="2729" w:type="dxa"/>
          <w:cantSplit/>
          <w:trHeight w:val="80"/>
          <w:tblCellSpacing w:w="0" w:type="dxa"/>
          <w:jc w:val="center"/>
        </w:trPr>
        <w:tc>
          <w:tcPr>
            <w:tcW w:w="77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3D" w:rsidRPr="00F969FE" w:rsidRDefault="00DF0B3D" w:rsidP="00DF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9FE" w:rsidRPr="00F969FE" w:rsidTr="00DF0B3D">
        <w:trPr>
          <w:gridAfter w:val="3"/>
          <w:wAfter w:w="2514" w:type="dxa"/>
          <w:trHeight w:val="2011"/>
          <w:tblCellSpacing w:w="0" w:type="dxa"/>
          <w:jc w:val="center"/>
        </w:trPr>
        <w:tc>
          <w:tcPr>
            <w:tcW w:w="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FE" w:rsidRPr="00F969FE" w:rsidRDefault="00F969FE" w:rsidP="00F969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FE" w:rsidRPr="00521473" w:rsidRDefault="00521473" w:rsidP="00DF0B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утверждении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оложения  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проверке достоверности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полноты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сведений, представляемых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гражданами, претендующими на замещение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должностей муниципальной              службы                  и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муниципальными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служащими,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соблюдения муниципальными служащими требований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служебному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969FE" w:rsidRPr="005214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поведению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FE" w:rsidRPr="00F969FE" w:rsidRDefault="00F969FE" w:rsidP="00F969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69FE" w:rsidRPr="00F969FE" w:rsidTr="00DF0B3D">
        <w:trPr>
          <w:trHeight w:val="80"/>
          <w:tblCellSpacing w:w="0" w:type="dxa"/>
          <w:jc w:val="center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F969FE" w:rsidRDefault="00F969FE" w:rsidP="00F9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F969FE" w:rsidRDefault="00F969FE" w:rsidP="00F9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F969FE" w:rsidRDefault="00F969FE" w:rsidP="00F9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F969FE" w:rsidRDefault="00F969FE" w:rsidP="00F9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F969FE" w:rsidRDefault="00F969FE" w:rsidP="00F9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0B3D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 соответствии с пунктом 7 статьи 8 Федерального закона от 25 декабря  2008 года  № 273-ФЗ "О противодействии коррупции", Указом Президента Российской Федерации от 21 сентября 2009 № 1065 «О проверке  достоверности и полноты сведений, представляемых гражданами, претендующими на замещение должностей федеральной государственной службы, федеральными государственными служащими, и соблюдения федеральными государственными служащими т</w:t>
      </w:r>
      <w:r w:rsid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ребований к служебному поведению</w:t>
      </w:r>
      <w:r w:rsidR="00444A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A91" w:rsidRPr="00444A9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Указом Президента Российской Федерации от 23 июня 2014 года № 453 «О внесении изменений в некоторые акты Президента Российской Федерации по вопросам противодействия коррупции»</w:t>
      </w:r>
      <w:r w:rsidR="00444A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69FE" w:rsidRPr="00DF0B3D" w:rsidRDefault="00DF0B3D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 л я ю</w:t>
      </w:r>
      <w:r w:rsidR="00F969FE" w:rsidRPr="00DF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969FE" w:rsidRPr="00DF0B3D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1. Утвердить прилагаемое Положение о проверке достоверности и полноты сведений, предоставляемых гражданами, претендующими на замещение  должностей муниципальной службы, и муниципальными служащими, и соблюдения муниципальными служащими тр</w:t>
      </w:r>
      <w:r w:rsidR="00CE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ебований к служебному поведению </w:t>
      </w:r>
      <w:r w:rsid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</w:t>
      </w:r>
      <w:r w:rsidR="00CE4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B3D" w:rsidRPr="000E35BE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4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 </w:t>
      </w:r>
      <w:r w:rsidR="00444A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0B3D" w:rsidRPr="000E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.Настоящее постановление обнародовать и разместить на официальном сайте администрации </w:t>
      </w:r>
      <w:r w:rsid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proofErr w:type="spellStart"/>
      <w:r w:rsid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="00DF0B3D" w:rsidRPr="000E3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B3D" w:rsidRPr="000E35BE" w:rsidRDefault="00444A91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  <w:r w:rsidR="00DF0B3D" w:rsidRPr="000E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F0B3D" w:rsidRPr="000E3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F0B3D" w:rsidRPr="000E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969FE" w:rsidRPr="00DF0B3D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9FE" w:rsidRPr="00DF0B3D" w:rsidRDefault="00F969FE" w:rsidP="00DF0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9FE" w:rsidRPr="00F969FE" w:rsidRDefault="00F969FE" w:rsidP="00D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9FE" w:rsidRPr="00DF0B3D" w:rsidRDefault="00DF0B3D" w:rsidP="00DF0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E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С.Л.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Виниченко</w:t>
      </w:r>
      <w:proofErr w:type="spellEnd"/>
    </w:p>
    <w:p w:rsidR="00F969FE" w:rsidRPr="00F969FE" w:rsidRDefault="00F969FE" w:rsidP="00F9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9FE" w:rsidRPr="00F969FE" w:rsidRDefault="00F969FE" w:rsidP="00F9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3D" w:rsidRPr="00D80338" w:rsidRDefault="00CE4966" w:rsidP="00CE4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27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DF0B3D" w:rsidRDefault="00DF0B3D" w:rsidP="00DF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Главы </w:t>
      </w:r>
    </w:p>
    <w:p w:rsidR="00DF0B3D" w:rsidRDefault="00DF0B3D" w:rsidP="00DF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</w:p>
    <w:p w:rsidR="00DF0B3D" w:rsidRPr="00D80338" w:rsidRDefault="00DF0B3D" w:rsidP="00DF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10.03.2015 года №</w:t>
      </w:r>
      <w:r w:rsidR="00CE4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</w:t>
      </w:r>
    </w:p>
    <w:p w:rsidR="00F969FE" w:rsidRPr="00F969FE" w:rsidRDefault="00F969FE" w:rsidP="00DF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9FE" w:rsidRPr="00F969FE" w:rsidRDefault="00F969FE" w:rsidP="00F96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9FE" w:rsidRPr="007306C8" w:rsidRDefault="00F969FE" w:rsidP="00DF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Л О Ж Е Н И Е</w:t>
      </w:r>
    </w:p>
    <w:p w:rsidR="00F969FE" w:rsidRPr="007306C8" w:rsidRDefault="00F969FE" w:rsidP="00DF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проверке достоверности и полноты сведений,</w:t>
      </w:r>
    </w:p>
    <w:p w:rsidR="00F969FE" w:rsidRPr="007306C8" w:rsidRDefault="00F969FE" w:rsidP="00DF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представляемых</w:t>
      </w:r>
      <w:proofErr w:type="gramEnd"/>
      <w:r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гражданами, претендующими</w:t>
      </w:r>
    </w:p>
    <w:p w:rsidR="00F969FE" w:rsidRPr="007306C8" w:rsidRDefault="00F969FE" w:rsidP="00DF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замещение должностей муниципальной службы,</w:t>
      </w:r>
    </w:p>
    <w:p w:rsidR="00F969FE" w:rsidRPr="007306C8" w:rsidRDefault="00F969FE" w:rsidP="00DF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соблюдения муниципальными служащими </w:t>
      </w:r>
    </w:p>
    <w:p w:rsidR="00F969FE" w:rsidRPr="007306C8" w:rsidRDefault="00F969FE" w:rsidP="00DF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требований  к служебному поведению</w:t>
      </w:r>
    </w:p>
    <w:p w:rsidR="00F969FE" w:rsidRPr="00DF0B3D" w:rsidRDefault="00F969FE" w:rsidP="00DF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9FE" w:rsidRPr="00DF0B3D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9FE" w:rsidRPr="007306C8" w:rsidRDefault="007306C8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9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Настоящим Положением определяется порядок осуществления проверки: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40"/>
      <w:bookmarkEnd w:id="2"/>
      <w:proofErr w:type="gram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достоверности и полноты сведений о доходах</w:t>
      </w:r>
      <w:r w:rsidR="007E592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расходах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имуществе и обязательствах имуществ</w:t>
      </w:r>
      <w:r w:rsidR="00444A91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характера, представленных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  </w:t>
      </w:r>
      <w:r w:rsidR="00DF0B3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поселка </w:t>
      </w:r>
      <w:proofErr w:type="spellStart"/>
      <w:r w:rsidR="00DF0B3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="00DF0B3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от </w:t>
      </w:r>
      <w:r w:rsidR="00DF0B3D" w:rsidRPr="007E5927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марта 2015 года №</w:t>
      </w:r>
      <w:r w:rsidR="007E5927" w:rsidRPr="007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r w:rsidR="00DF0B3D" w:rsidRPr="007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предоставлении гражданами, претендующими на замещение должностей муниципальной службы, и муниципальными служащими сведений </w:t>
      </w:r>
      <w:r w:rsidR="00DF0B3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своих доходах, расходах,  об имуществе и обязательствах имущественного характера и о доходах, расходах,  об имуществе и</w:t>
      </w:r>
      <w:proofErr w:type="gramEnd"/>
      <w:r w:rsidR="00DF0B3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F0B3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обязательствах</w:t>
      </w:r>
      <w:proofErr w:type="gramEnd"/>
      <w:r w:rsidR="00DF0B3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характера своих супруги (супруга) и несовершеннолетних детей.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513F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служащими </w:t>
      </w:r>
      <w:r w:rsidR="00444A91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A91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и за два года, предшествующие отчетному периоду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43"/>
      <w:bookmarkEnd w:id="3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достоверности и полноты </w:t>
      </w:r>
      <w:r w:rsidR="00444A91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 представленных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 при поступлении на муниципальную службу в соответствии с нормативными правовыми актами Российской Федерации;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44"/>
      <w:bookmarkEnd w:id="4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444A91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" w:history="1">
        <w:r w:rsidR="00444A91" w:rsidRPr="007E59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444A91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N 273-ФЗ «О противодействии коррупции» и другими федеральными законами» (далее – требования к служебному поведению).</w:t>
      </w:r>
    </w:p>
    <w:p w:rsidR="00F969FE" w:rsidRPr="007306C8" w:rsidRDefault="007E5927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F969FE" w:rsidRPr="007306C8" w:rsidRDefault="007E5927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достоверности и полноты сведений о доходах,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расхода,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характера, представляемых муниципальным служащим, замещающим должность муниципальной службы,     не  предусмотренную     перечнем    должностей,     утвержденный</w:t>
      </w:r>
      <w:r w:rsidR="00EB513F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лением Главы поселка </w:t>
      </w:r>
      <w:proofErr w:type="spellStart"/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B513F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урской области </w:t>
      </w:r>
      <w:r w:rsidR="00EB513F" w:rsidRPr="007E59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марта 2015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 w:rsidR="00F969FE" w:rsidRPr="007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перечня должностей муниципальной службы»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</w:t>
      </w:r>
      <w:proofErr w:type="gramEnd"/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F969FE" w:rsidRPr="007306C8" w:rsidRDefault="007E5927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Проверка, предусмотренная пунктом 1 настоящего Положе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осуществляется по решению Г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EB513F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proofErr w:type="spellStart"/>
      <w:r w:rsidR="00EB513F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="00EB513F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области,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должностного лица,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полномочия предоставлены Г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EB513F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proofErr w:type="spellStart"/>
      <w:r w:rsidR="00EB513F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="00EB513F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области.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F969FE" w:rsidRPr="007306C8" w:rsidRDefault="007E5927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проверке достоверности и полноты сведений о доходах,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характера, представляемых </w:t>
      </w:r>
      <w:proofErr w:type="gramStart"/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служащим, замещающим должность муниципальной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Г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proofErr w:type="spellStart"/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</w:t>
      </w:r>
      <w:proofErr w:type="gramEnd"/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50"/>
      <w:bookmarkEnd w:id="5"/>
      <w:proofErr w:type="gram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достоверности и полноты сведений о доходах,</w:t>
      </w:r>
      <w:r w:rsidR="002C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</w:t>
      </w:r>
      <w:r w:rsidR="002C41A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от которых осуществляются Г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proofErr w:type="spellStart"/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достоверности и полноты сведений о доходах,</w:t>
      </w:r>
      <w:r w:rsidR="002C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характера, представл</w:t>
      </w:r>
      <w:r w:rsidR="002C41A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служащими, замещающими должности муниципальной службы, указанные в подпункте "а" настоящего пункта;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соблюдения муниципальными служащими, замещающими должности муниципальной службы, указанные в подпункте "а" настоящего пункта, требований к служебному поведению.</w:t>
      </w:r>
    </w:p>
    <w:p w:rsidR="00F969FE" w:rsidRPr="007306C8" w:rsidRDefault="002C41AC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Основанием для осуществления проверки, предусмотренной пунктом 1 настоящего Положения, является достаточная информация, предоставленная в письменном виде в установленном порядке: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</w:t>
      </w:r>
      <w:r w:rsidR="002C41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сотрудниками,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</w:t>
      </w:r>
      <w:r w:rsidR="002C41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координацию работы по противодействию коррупции, по профилактике коррупционных и иных правонарушений; 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Общественной палатой Российской Федерации;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общероссийскими средствами массовой информации.</w:t>
      </w:r>
    </w:p>
    <w:p w:rsidR="00F969FE" w:rsidRPr="007306C8" w:rsidRDefault="002C41AC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анонимного характера не может служить основанием для проверки.</w:t>
      </w:r>
    </w:p>
    <w:p w:rsidR="00F969FE" w:rsidRPr="007306C8" w:rsidRDefault="002C41AC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F969FE" w:rsidRPr="007306C8" w:rsidRDefault="002C41AC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проверке достоверности и полноты сведений о доходах,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характера, </w:t>
      </w:r>
      <w:proofErr w:type="gramStart"/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представляемых муниципальным</w:t>
      </w:r>
      <w:r w:rsidR="000D79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</w:t>
      </w:r>
      <w:r w:rsidR="000D79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замещающим</w:t>
      </w:r>
      <w:r w:rsidR="000D79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246B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муниципальной службы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proofErr w:type="gramEnd"/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62"/>
      <w:bookmarkEnd w:id="6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самостоятельно;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частью третьей статьи 7 Федерального закона от 12 августа 1995 года. № 144-ФЗ "Об оперативно-розыскной деятельности" (далее - Федеральный закон "Об оперативно-розыскной деятельности").</w:t>
      </w:r>
    </w:p>
    <w:p w:rsidR="00F969FE" w:rsidRPr="007306C8" w:rsidRDefault="000D79B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осуществлении проверки, предусмотренной подпунктом "а" пункта 9 настоящего Положения, должностные лица вправе: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проводить беседу с гражданином или </w:t>
      </w:r>
      <w:r w:rsidR="00E730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изучать представленные гражданином или муниципальным служащим сведения о доходах,</w:t>
      </w:r>
      <w:r w:rsidR="000D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 и дополнительные материалы;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получать от гражданина или муниципального служащего пояснения по представленным им сведениям о доходах,</w:t>
      </w:r>
      <w:r w:rsidR="000D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 и материалам;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</w:t>
      </w:r>
      <w:r w:rsidR="000D7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</w:t>
      </w:r>
      <w:proofErr w:type="gramEnd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</w:t>
      </w:r>
      <w:r w:rsidR="000D79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требований к служебному поведению;</w:t>
      </w:r>
      <w:proofErr w:type="gramEnd"/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наводить справки у физических лиц и получать от них информацию с их согласия;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F969FE" w:rsidRPr="007306C8" w:rsidRDefault="000D79B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20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запросе, предусмотренном подпунктом "г" пункта 1</w:t>
      </w:r>
      <w:r w:rsidR="00E7302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указываются: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руководителя муниципального органа или организации, в которые направляется запрос;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нормативный правовой акт, на основании которого направляется запрос;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фамилия, имя, отчество, дата и место рождения, место регистрации, жительства и (или) пребывания, должность и место работы (службы) вид и реквизиты документа удостоверяющего личность гражданина или муниципального служащего, его супруги (супруга) и несовершеннолетних детей, сведения о доходах,</w:t>
      </w:r>
      <w:r w:rsidR="0072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</w:t>
      </w:r>
      <w:proofErr w:type="gramEnd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</w:t>
      </w:r>
      <w:proofErr w:type="gramEnd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и объем сведений, подлежащих проверке;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срок представления запрашиваемых сведений;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е) фамилия, инициалы и номер телефона муниципального служащего, подготовившего запрос;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необходимые сведения.</w:t>
      </w:r>
    </w:p>
    <w:p w:rsidR="00F969FE" w:rsidRPr="007306C8" w:rsidRDefault="00896042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запросе о проведении оперативно-розыскных мероприятий, помимо сведений, перечисленных в </w:t>
      </w:r>
      <w:hyperlink r:id="rId6" w:history="1">
        <w:r w:rsidR="00F969FE" w:rsidRPr="00B57C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  <w:r w:rsidRPr="00B57C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11</w:t>
        </w:r>
      </w:hyperlink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" w:history="1">
        <w:r w:rsidR="00F969FE" w:rsidRPr="0089604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закона</w:t>
        </w:r>
      </w:hyperlink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оперативно-розыскной деятельности".</w:t>
      </w:r>
    </w:p>
    <w:p w:rsidR="00F969FE" w:rsidRPr="007306C8" w:rsidRDefault="00896042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Запросы направляются Г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proofErr w:type="spellStart"/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должностн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лицом, уполномоченным на то Г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</w:t>
      </w:r>
      <w:proofErr w:type="spellStart"/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9FE" w:rsidRPr="007306C8" w:rsidRDefault="00896042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Запросы о проведении оперативно-розыскных мероприятий исполняются федеральными органами исполнительной власти, уполномоченными на осуществление оперативно-розыскной деятельности, и их территориальными органами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оперативно-розыскных мероприятий по запросам не могут осуществляться действия, указанные в </w:t>
      </w:r>
      <w:hyperlink r:id="rId8" w:history="1">
        <w:r w:rsidRPr="0089604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пунктах 8</w:t>
        </w:r>
      </w:hyperlink>
      <w:r w:rsidRPr="00896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hyperlink r:id="rId9" w:history="1">
        <w:r w:rsidRPr="0089604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11 части первой статьи 6</w:t>
        </w:r>
      </w:hyperlink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"Об оперативно-розыскной деятельности".</w:t>
      </w:r>
    </w:p>
    <w:p w:rsidR="00F969FE" w:rsidRPr="007306C8" w:rsidRDefault="00896042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Руководители государственных органов и организаций, в адрес которых поступил запрос, обязаны организовать исполнение запроса в соответствии с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федеральными законами и иными нормативными правовыми актами Российской Федерации и представить запрашиваемую информацию.</w:t>
      </w:r>
    </w:p>
    <w:p w:rsidR="00F969FE" w:rsidRPr="007306C8" w:rsidRDefault="00001552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Государственные органы (включая федеральные органы исполнительной власти, уполномоченные на осуществление оперативно-розыскной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F969FE" w:rsidRPr="007306C8" w:rsidRDefault="00001552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проверке достоверности и полноты сведений о доходах,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 </w:t>
      </w:r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характера, представл</w:t>
      </w:r>
      <w:r w:rsidR="00E327C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</w:t>
      </w:r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служащим, замещающим должность муниципальной службы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</w:t>
      </w:r>
      <w:proofErr w:type="gramEnd"/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уведомление в письменной форме муниципального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82"/>
      <w:bookmarkEnd w:id="7"/>
      <w:proofErr w:type="gram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F969FE" w:rsidRPr="007306C8" w:rsidRDefault="00E327C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18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окончании проверки </w:t>
      </w:r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проверке достоверности и полноты сведений о доходах,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расходах,</w:t>
      </w:r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характера, представл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</w:t>
      </w:r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служащим, замещающим должность муниципальной службы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F969FE" w:rsidRPr="007306C8" w:rsidRDefault="00E327C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84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19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Муниципальный служащий вправе: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давать пояснения в письменной форме: в ходе проверки; по вопросам, </w:t>
      </w:r>
      <w:r w:rsidR="00387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интересующим комиссию</w:t>
      </w: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представлять дополнительные материалы и давать по ним пояснения в письменной форме</w:t>
      </w:r>
      <w:r w:rsidR="00387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9FE" w:rsidRPr="007306C8" w:rsidRDefault="0038796C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Пояснения, указанные в пунк</w:t>
      </w:r>
      <w:r w:rsidR="000E34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 19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приобщаются к материалам проверки.</w:t>
      </w:r>
    </w:p>
    <w:p w:rsidR="00F969FE" w:rsidRPr="007306C8" w:rsidRDefault="000E34FD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F969FE" w:rsidRPr="007306C8" w:rsidRDefault="000E34FD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проверки </w:t>
      </w:r>
      <w:r w:rsidR="00D3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поселка </w:t>
      </w:r>
      <w:proofErr w:type="spellStart"/>
      <w:r w:rsidR="00D30A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в установленном порядке представляется доклад, о ее результатах.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докладе должно содержаться одно из следующих предложений: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назначении гражданина на должность муниципальной службы;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отказе гражданину в назначении на должность муниципальной службы;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 отсутствии оснований для применения к муниципальному служащему мер юридической ответственности;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 применении к муниципальному служащему мер юридической ответственности;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F969FE" w:rsidRPr="007306C8" w:rsidRDefault="00D30A1B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результатах проверки с письменного согласия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поселка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принявшего решение о ее проведении, представляются </w:t>
      </w:r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по проверке достоверности и полноты сведений о доходах,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расходах, </w:t>
      </w:r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характера, представляемых муниципальным служащим, замещающим должность муниципальной службы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одновременным уведомлением об этом гражданина или муниципального служащего, в отношении которых проводилась проверка, </w:t>
      </w:r>
      <w:r w:rsidR="00F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</w:t>
      </w:r>
      <w:r w:rsidR="00F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</w:t>
      </w:r>
      <w:r w:rsidR="00F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 другие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FD62A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соблюдением законодательства Российской Федерации о персональных данных и государственной тайне.</w:t>
      </w:r>
    </w:p>
    <w:p w:rsidR="00F969FE" w:rsidRPr="007306C8" w:rsidRDefault="00E51D8A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в ходе проверки обстоятельств, свидетельствующих о предоставлении муниципальными служащими недостоверных или неполных сведений, предусмотренных пунктом «а» пункта 1 настоящего Положения, и о несоблюдении им</w:t>
      </w:r>
      <w:r w:rsidR="00B41A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о предоставлении или урегулировании конфликта интересов либо требований к служебному поведению, материалы проверки предоставляются в комиссию по соблюдению требований к служебному поведению муниципальных служащих и урегулированию конфликта интересов.</w:t>
      </w:r>
      <w:proofErr w:type="gramEnd"/>
    </w:p>
    <w:p w:rsidR="00F969FE" w:rsidRPr="007306C8" w:rsidRDefault="003827F9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 либо требований к служебному поведению, материалы проверки представляются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F969FE" w:rsidRPr="007306C8" w:rsidRDefault="000E6713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поселка </w:t>
      </w:r>
      <w:proofErr w:type="spellStart"/>
      <w:r w:rsidR="00B07E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</w:t>
      </w:r>
      <w:r w:rsidR="00B07E9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назначать гражданина на должность муниципальной службы или назначивш</w:t>
      </w:r>
      <w:r w:rsidR="00B07E97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служащего на должность муниципальной службы,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рассмотрев доклад и соответствующее предложение, указанн</w:t>
      </w:r>
      <w:r w:rsidR="00B07E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</w:t>
      </w:r>
      <w:hyperlink r:id="rId10" w:history="1">
        <w:r w:rsidR="00F969FE" w:rsidRPr="000E67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</w:t>
        </w:r>
        <w:r w:rsidR="00F969FE" w:rsidRPr="000E67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</w:t>
        </w:r>
      </w:hyperlink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принимает одно из следующих решений: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назначить гражданина на должность муниципальной службы;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отказать гражданину в назначении на должность муниципальной службы;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применить к муниципальному служащему меры юридической ответственности;</w:t>
      </w:r>
    </w:p>
    <w:p w:rsidR="00F969FE" w:rsidRPr="007306C8" w:rsidRDefault="00F969FE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F969FE" w:rsidRPr="007306C8" w:rsidRDefault="00B07E97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Подлинники справок о доходах,</w:t>
      </w:r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 и обязательствах имущественного характера по окончании календарного года приобщаются к личным делам муниципальных служащих.</w:t>
      </w:r>
    </w:p>
    <w:p w:rsidR="00F969FE" w:rsidRPr="007306C8" w:rsidRDefault="00D36915" w:rsidP="00DF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28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Материалы проверки хранятся в течение трех</w:t>
      </w:r>
      <w:r w:rsidR="00EA0A5D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F969FE" w:rsidRPr="00730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969FE" w:rsidRPr="007306C8" w:rsidTr="00444A91">
        <w:trPr>
          <w:trHeight w:val="1140"/>
          <w:tblCellSpacing w:w="0" w:type="dxa"/>
        </w:trPr>
        <w:tc>
          <w:tcPr>
            <w:tcW w:w="9355" w:type="dxa"/>
            <w:vAlign w:val="center"/>
            <w:hideMark/>
          </w:tcPr>
          <w:p w:rsidR="00F969FE" w:rsidRPr="007306C8" w:rsidRDefault="00F969FE" w:rsidP="00DF0B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F969FE" w:rsidRPr="007306C8" w:rsidTr="00444A91">
        <w:trPr>
          <w:trHeight w:val="285"/>
          <w:tblCellSpacing w:w="0" w:type="dxa"/>
        </w:trPr>
        <w:tc>
          <w:tcPr>
            <w:tcW w:w="9355" w:type="dxa"/>
            <w:vAlign w:val="center"/>
            <w:hideMark/>
          </w:tcPr>
          <w:p w:rsidR="00F969FE" w:rsidRPr="007306C8" w:rsidRDefault="00F969FE" w:rsidP="00DF0B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D3AEF" w:rsidRPr="007306C8" w:rsidRDefault="00DD3AEF">
      <w:pPr>
        <w:rPr>
          <w:rFonts w:ascii="Times New Roman" w:hAnsi="Times New Roman" w:cs="Times New Roman"/>
          <w:sz w:val="28"/>
          <w:szCs w:val="28"/>
        </w:rPr>
      </w:pPr>
    </w:p>
    <w:sectPr w:rsidR="00DD3AEF" w:rsidRPr="007306C8" w:rsidSect="00DD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9FE"/>
    <w:rsid w:val="00001552"/>
    <w:rsid w:val="000D79BE"/>
    <w:rsid w:val="000E34FD"/>
    <w:rsid w:val="000E6713"/>
    <w:rsid w:val="00130083"/>
    <w:rsid w:val="001E5281"/>
    <w:rsid w:val="002C41AC"/>
    <w:rsid w:val="002E7096"/>
    <w:rsid w:val="003827F9"/>
    <w:rsid w:val="0038796C"/>
    <w:rsid w:val="003B07D3"/>
    <w:rsid w:val="00444A91"/>
    <w:rsid w:val="00460B78"/>
    <w:rsid w:val="00521473"/>
    <w:rsid w:val="006264A5"/>
    <w:rsid w:val="00675C90"/>
    <w:rsid w:val="006D3C2A"/>
    <w:rsid w:val="006D51D5"/>
    <w:rsid w:val="007220A1"/>
    <w:rsid w:val="007306C8"/>
    <w:rsid w:val="007D07BB"/>
    <w:rsid w:val="007E5927"/>
    <w:rsid w:val="00822A36"/>
    <w:rsid w:val="00896042"/>
    <w:rsid w:val="00955367"/>
    <w:rsid w:val="009617B2"/>
    <w:rsid w:val="00A55698"/>
    <w:rsid w:val="00A838CB"/>
    <w:rsid w:val="00AE246B"/>
    <w:rsid w:val="00B07E97"/>
    <w:rsid w:val="00B41A63"/>
    <w:rsid w:val="00B57C05"/>
    <w:rsid w:val="00BB770E"/>
    <w:rsid w:val="00BE2F75"/>
    <w:rsid w:val="00C22C6D"/>
    <w:rsid w:val="00C36A27"/>
    <w:rsid w:val="00CE4966"/>
    <w:rsid w:val="00D30A1B"/>
    <w:rsid w:val="00D36915"/>
    <w:rsid w:val="00D64B02"/>
    <w:rsid w:val="00DD3AEF"/>
    <w:rsid w:val="00DF0B3D"/>
    <w:rsid w:val="00E029FF"/>
    <w:rsid w:val="00E327CE"/>
    <w:rsid w:val="00E46911"/>
    <w:rsid w:val="00E51D8A"/>
    <w:rsid w:val="00E7302A"/>
    <w:rsid w:val="00EA0A5D"/>
    <w:rsid w:val="00EB513F"/>
    <w:rsid w:val="00F969FE"/>
    <w:rsid w:val="00FD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EF"/>
  </w:style>
  <w:style w:type="paragraph" w:styleId="1">
    <w:name w:val="heading 1"/>
    <w:basedOn w:val="a"/>
    <w:link w:val="10"/>
    <w:uiPriority w:val="9"/>
    <w:qFormat/>
    <w:rsid w:val="00F96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9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69FE"/>
    <w:rPr>
      <w:color w:val="0000FF"/>
      <w:u w:val="single"/>
    </w:rPr>
  </w:style>
  <w:style w:type="paragraph" w:customStyle="1" w:styleId="consplusnonformat">
    <w:name w:val="consplusnonformat"/>
    <w:basedOn w:val="a"/>
    <w:rsid w:val="00F9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69FE"/>
    <w:rPr>
      <w:b/>
      <w:bCs/>
    </w:rPr>
  </w:style>
  <w:style w:type="paragraph" w:styleId="a6">
    <w:name w:val="Title"/>
    <w:basedOn w:val="a"/>
    <w:link w:val="a7"/>
    <w:qFormat/>
    <w:rsid w:val="00DF0B3D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DF0B3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DF0B3D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DF0B3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FD6E68E2602C179385319ADEBDCF64D4E149A5E0E23F546887EF2BF6BEED82C36CD58C0BEF1A8Ah6z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FD6E68E2602C179385319ADEBDCF64D4E149A5E0E23F546887EF2BF6hBzE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FD6E68E2602C1793852F97C8D19861D2EE1FABEBE0310730D8B476A1B7E7D584238CCE4FE21B8E6BFE11hFzD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4C3291E4ACC1A46B0541F6AC2845E08C8D9A7C163E8221E3717A409C3n2L4G" TargetMode="External"/><Relationship Id="rId10" Type="http://schemas.openxmlformats.org/officeDocument/2006/relationships/hyperlink" Target="consultantplus://offline/ref=7DD3D8664357D390D7A04E0BD2B526F96E3EFE0BF80D60EF580E447A949EEBE189A8803C475944EDH9u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FD6E68E2602C179385319ADEBDCF64D4E149A5E0E23F546887EF2BF6BEED82C36CD58C0BEF1A8Ah6z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0FD1E-6B18-44DF-90D3-4BA168C0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2783</Words>
  <Characters>15866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cp:lastPrinted>2015-03-10T06:47:00Z</cp:lastPrinted>
  <dcterms:created xsi:type="dcterms:W3CDTF">2015-03-10T06:55:00Z</dcterms:created>
  <dcterms:modified xsi:type="dcterms:W3CDTF">2015-04-06T09:05:00Z</dcterms:modified>
</cp:coreProperties>
</file>