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4785"/>
        <w:gridCol w:w="4786"/>
      </w:tblGrid>
      <w:tr w:rsidR="009B3CEC" w:rsidRPr="00410890" w:rsidTr="00241D9E">
        <w:tc>
          <w:tcPr>
            <w:tcW w:w="4785" w:type="dxa"/>
          </w:tcPr>
          <w:p w:rsidR="009B3CEC" w:rsidRPr="003A677C" w:rsidRDefault="009B3CEC" w:rsidP="00241D9E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noProof/>
                <w:sz w:val="28"/>
                <w:shd w:val="clear" w:color="auto" w:fill="FFFFFF"/>
              </w:rPr>
              <w:drawing>
                <wp:inline distT="0" distB="0" distL="0" distR="0">
                  <wp:extent cx="2181225" cy="904875"/>
                  <wp:effectExtent l="19050" t="0" r="9525" b="0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1225" cy="904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9B3CEC" w:rsidRPr="009B3CEC" w:rsidRDefault="009B3CEC" w:rsidP="009B3CEC">
            <w:pPr>
              <w:autoSpaceDE w:val="0"/>
              <w:autoSpaceDN w:val="0"/>
              <w:adjustRightInd w:val="0"/>
              <w:ind w:firstLine="567"/>
              <w:jc w:val="both"/>
              <w:rPr>
                <w:b/>
                <w:noProof/>
                <w:color w:val="000000" w:themeColor="text1"/>
              </w:rPr>
            </w:pPr>
            <w:r w:rsidRPr="009B3CEC">
              <w:rPr>
                <w:b/>
                <w:noProof/>
                <w:color w:val="000000" w:themeColor="text1"/>
              </w:rPr>
              <w:t>Управление Росреестра по Курской области приняло участие в совещании с председателями садоводческих товариществ</w:t>
            </w:r>
          </w:p>
          <w:p w:rsidR="009B3CEC" w:rsidRPr="00410890" w:rsidRDefault="009B3CEC" w:rsidP="00241D9E">
            <w:pPr>
              <w:jc w:val="both"/>
              <w:rPr>
                <w:b/>
                <w:sz w:val="26"/>
                <w:szCs w:val="26"/>
              </w:rPr>
            </w:pPr>
          </w:p>
        </w:tc>
      </w:tr>
    </w:tbl>
    <w:p w:rsidR="009B3CEC" w:rsidRDefault="009B3CEC" w:rsidP="00463F17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</w:rPr>
      </w:pPr>
    </w:p>
    <w:p w:rsidR="009B3CEC" w:rsidRDefault="009B3CEC" w:rsidP="00463F17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</w:rPr>
      </w:pPr>
    </w:p>
    <w:p w:rsidR="009B3CEC" w:rsidRDefault="009B3CEC" w:rsidP="00463F17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</w:rPr>
      </w:pPr>
    </w:p>
    <w:p w:rsidR="00463F17" w:rsidRDefault="009B3CEC" w:rsidP="00463F17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8 апреля </w:t>
      </w:r>
      <w:r w:rsidR="00463F17">
        <w:rPr>
          <w:noProof/>
          <w:sz w:val="28"/>
          <w:szCs w:val="28"/>
        </w:rPr>
        <w:t>2021</w:t>
      </w:r>
      <w:r>
        <w:rPr>
          <w:noProof/>
          <w:sz w:val="28"/>
          <w:szCs w:val="28"/>
        </w:rPr>
        <w:t xml:space="preserve"> года</w:t>
      </w:r>
      <w:r w:rsidR="00463F17">
        <w:rPr>
          <w:noProof/>
          <w:sz w:val="28"/>
          <w:szCs w:val="28"/>
        </w:rPr>
        <w:t xml:space="preserve"> Управление Росреестра по Курской области приняло участие в совещании с председателями садоводческих товариществ, расположенных на территории Сеймского округа</w:t>
      </w:r>
      <w:r w:rsidR="006C129F">
        <w:rPr>
          <w:noProof/>
          <w:sz w:val="28"/>
          <w:szCs w:val="28"/>
        </w:rPr>
        <w:t xml:space="preserve"> г. Курска</w:t>
      </w:r>
      <w:bookmarkStart w:id="0" w:name="_GoBack"/>
      <w:bookmarkEnd w:id="0"/>
      <w:r w:rsidR="00463F17">
        <w:rPr>
          <w:noProof/>
          <w:sz w:val="28"/>
          <w:szCs w:val="28"/>
        </w:rPr>
        <w:t xml:space="preserve">. </w:t>
      </w:r>
    </w:p>
    <w:p w:rsidR="00E41D8E" w:rsidRDefault="00E41D8E" w:rsidP="00463F17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</w:rPr>
      </w:pPr>
    </w:p>
    <w:p w:rsidR="00463F17" w:rsidRDefault="00463F17" w:rsidP="00463F17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noProof/>
          <w:sz w:val="28"/>
          <w:szCs w:val="28"/>
        </w:rPr>
        <w:t>На совещании Управлени</w:t>
      </w:r>
      <w:r w:rsidR="00F76692">
        <w:rPr>
          <w:noProof/>
          <w:sz w:val="28"/>
          <w:szCs w:val="28"/>
        </w:rPr>
        <w:t>ем</w:t>
      </w:r>
      <w:r>
        <w:rPr>
          <w:noProof/>
          <w:sz w:val="28"/>
          <w:szCs w:val="28"/>
        </w:rPr>
        <w:t xml:space="preserve"> были освещены вопросы государственного кадастрового учета и государственной регистрации прав на жилые и садовые дома, расположенные на садовых земельных участках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E41D8E" w:rsidRDefault="00E41D8E" w:rsidP="00463F17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F76692" w:rsidRDefault="00463F17" w:rsidP="00F76692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  <w:shd w:val="clear" w:color="auto" w:fill="FFFFFF"/>
        </w:rPr>
        <w:t xml:space="preserve">С учетом недавних изменений </w:t>
      </w:r>
      <w:r>
        <w:rPr>
          <w:rFonts w:eastAsiaTheme="minorHAnsi"/>
          <w:sz w:val="28"/>
          <w:szCs w:val="28"/>
          <w:lang w:eastAsia="en-US"/>
        </w:rPr>
        <w:t>Федеральн</w:t>
      </w:r>
      <w:r w:rsidR="00C4559E">
        <w:rPr>
          <w:rFonts w:eastAsiaTheme="minorHAnsi"/>
          <w:sz w:val="28"/>
          <w:szCs w:val="28"/>
          <w:lang w:eastAsia="en-US"/>
        </w:rPr>
        <w:t>ого</w:t>
      </w:r>
      <w:r>
        <w:rPr>
          <w:rFonts w:eastAsiaTheme="minorHAnsi"/>
          <w:sz w:val="28"/>
          <w:szCs w:val="28"/>
          <w:lang w:eastAsia="en-US"/>
        </w:rPr>
        <w:t xml:space="preserve"> закон</w:t>
      </w:r>
      <w:r w:rsidR="00C4559E">
        <w:rPr>
          <w:rFonts w:eastAsiaTheme="minorHAnsi"/>
          <w:sz w:val="28"/>
          <w:szCs w:val="28"/>
          <w:lang w:eastAsia="en-US"/>
        </w:rPr>
        <w:t>а</w:t>
      </w:r>
      <w:r>
        <w:rPr>
          <w:rFonts w:eastAsiaTheme="minorHAnsi"/>
          <w:sz w:val="28"/>
          <w:szCs w:val="28"/>
          <w:lang w:eastAsia="en-US"/>
        </w:rPr>
        <w:t xml:space="preserve"> «О государственной регистрации недвижимости» п</w:t>
      </w:r>
      <w:r w:rsidRPr="00463F17">
        <w:rPr>
          <w:sz w:val="28"/>
          <w:szCs w:val="28"/>
          <w:shd w:val="clear" w:color="auto" w:fill="FFFFFF"/>
        </w:rPr>
        <w:t xml:space="preserve">рава на указанные дома можно оформить в упрощенном порядке. Потребуются только технический план и правоустанавливающий документ на </w:t>
      </w:r>
      <w:r w:rsidR="00F76692">
        <w:rPr>
          <w:sz w:val="28"/>
          <w:szCs w:val="28"/>
          <w:shd w:val="clear" w:color="auto" w:fill="FFFFFF"/>
        </w:rPr>
        <w:t xml:space="preserve">соответствующий земельный </w:t>
      </w:r>
      <w:r w:rsidRPr="00463F17">
        <w:rPr>
          <w:sz w:val="28"/>
          <w:szCs w:val="28"/>
          <w:shd w:val="clear" w:color="auto" w:fill="FFFFFF"/>
        </w:rPr>
        <w:t>участок, если право на землю не зарегистрировано в Е</w:t>
      </w:r>
      <w:r w:rsidR="00E67CDF">
        <w:rPr>
          <w:sz w:val="28"/>
          <w:szCs w:val="28"/>
          <w:shd w:val="clear" w:color="auto" w:fill="FFFFFF"/>
        </w:rPr>
        <w:t>дином государственном реестре недвижимости.</w:t>
      </w:r>
      <w:r w:rsidRPr="00463F17">
        <w:rPr>
          <w:sz w:val="28"/>
          <w:szCs w:val="28"/>
          <w:shd w:val="clear" w:color="auto" w:fill="FFFFFF"/>
        </w:rPr>
        <w:t xml:space="preserve"> В этом случае сведения об объекте недвижимости, за исключением данных о его площади и местоположении, указываются в тех</w:t>
      </w:r>
      <w:r w:rsidR="00E67CDF">
        <w:rPr>
          <w:sz w:val="28"/>
          <w:szCs w:val="28"/>
          <w:shd w:val="clear" w:color="auto" w:fill="FFFFFF"/>
        </w:rPr>
        <w:t xml:space="preserve">ническом </w:t>
      </w:r>
      <w:r w:rsidRPr="00463F17">
        <w:rPr>
          <w:sz w:val="28"/>
          <w:szCs w:val="28"/>
          <w:shd w:val="clear" w:color="auto" w:fill="FFFFFF"/>
        </w:rPr>
        <w:t>плане на основании проектной документации (при ее наличии) или декларации</w:t>
      </w:r>
      <w:r w:rsidR="00F76692">
        <w:rPr>
          <w:sz w:val="28"/>
          <w:szCs w:val="28"/>
          <w:shd w:val="clear" w:color="auto" w:fill="FFFFFF"/>
        </w:rPr>
        <w:t xml:space="preserve">, </w:t>
      </w:r>
      <w:r w:rsidR="00F76692">
        <w:rPr>
          <w:rFonts w:eastAsiaTheme="minorHAnsi"/>
          <w:sz w:val="28"/>
          <w:szCs w:val="28"/>
          <w:lang w:eastAsia="en-US"/>
        </w:rPr>
        <w:t>составляемой правообладателем земельного участка.</w:t>
      </w:r>
    </w:p>
    <w:p w:rsidR="00463F17" w:rsidRDefault="00463F17" w:rsidP="00463F17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E41D8E" w:rsidRDefault="00E41D8E" w:rsidP="00463F17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E41D8E" w:rsidRDefault="00E41D8E" w:rsidP="00463F17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E41D8E" w:rsidRDefault="00E41D8E" w:rsidP="00463F17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E41D8E" w:rsidRDefault="00E41D8E" w:rsidP="00463F17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E41D8E" w:rsidRDefault="00E41D8E" w:rsidP="00463F17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E41D8E" w:rsidRDefault="00E41D8E" w:rsidP="00463F17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E41D8E" w:rsidRDefault="00E41D8E" w:rsidP="00463F17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E41D8E" w:rsidRDefault="00E41D8E" w:rsidP="00463F17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E41D8E" w:rsidRDefault="00E41D8E" w:rsidP="00E41D8E">
      <w:pPr>
        <w:ind w:firstLine="708"/>
        <w:jc w:val="both"/>
        <w:rPr>
          <w:color w:val="000000" w:themeColor="text1"/>
          <w:sz w:val="28"/>
          <w:szCs w:val="28"/>
          <w:shd w:val="clear" w:color="auto" w:fill="FDFDFD"/>
        </w:rPr>
      </w:pPr>
    </w:p>
    <w:p w:rsidR="00E41D8E" w:rsidRDefault="00E41D8E" w:rsidP="00E41D8E">
      <w:pPr>
        <w:ind w:firstLine="708"/>
        <w:jc w:val="both"/>
        <w:rPr>
          <w:color w:val="000000" w:themeColor="text1"/>
          <w:sz w:val="28"/>
          <w:szCs w:val="28"/>
          <w:shd w:val="clear" w:color="auto" w:fill="FDFDFD"/>
        </w:rPr>
      </w:pPr>
    </w:p>
    <w:p w:rsidR="00E41D8E" w:rsidRDefault="00E41D8E" w:rsidP="00E41D8E">
      <w:pPr>
        <w:ind w:firstLine="708"/>
        <w:jc w:val="both"/>
        <w:rPr>
          <w:color w:val="000000" w:themeColor="text1"/>
          <w:sz w:val="28"/>
          <w:szCs w:val="28"/>
          <w:shd w:val="clear" w:color="auto" w:fill="FDFDFD"/>
        </w:rPr>
      </w:pPr>
    </w:p>
    <w:p w:rsidR="00E41D8E" w:rsidRDefault="00E41D8E" w:rsidP="00E41D8E">
      <w:pPr>
        <w:ind w:firstLine="708"/>
        <w:jc w:val="both"/>
        <w:rPr>
          <w:color w:val="000000" w:themeColor="text1"/>
          <w:sz w:val="28"/>
          <w:szCs w:val="28"/>
          <w:shd w:val="clear" w:color="auto" w:fill="FDFDFD"/>
        </w:rPr>
      </w:pPr>
    </w:p>
    <w:p w:rsidR="00E41D8E" w:rsidRDefault="00E41D8E" w:rsidP="00E41D8E">
      <w:pPr>
        <w:ind w:firstLine="708"/>
        <w:jc w:val="both"/>
        <w:rPr>
          <w:color w:val="000000" w:themeColor="text1"/>
          <w:sz w:val="28"/>
          <w:szCs w:val="28"/>
          <w:shd w:val="clear" w:color="auto" w:fill="FDFDFD"/>
        </w:rPr>
      </w:pPr>
    </w:p>
    <w:p w:rsidR="00E41D8E" w:rsidRDefault="00E41D8E" w:rsidP="00E41D8E">
      <w:pPr>
        <w:ind w:firstLine="708"/>
        <w:jc w:val="both"/>
        <w:rPr>
          <w:color w:val="000000" w:themeColor="text1"/>
          <w:sz w:val="28"/>
          <w:szCs w:val="28"/>
          <w:shd w:val="clear" w:color="auto" w:fill="FDFDFD"/>
        </w:rPr>
      </w:pPr>
    </w:p>
    <w:p w:rsidR="00E41D8E" w:rsidRDefault="00E41D8E" w:rsidP="00E41D8E">
      <w:pPr>
        <w:ind w:firstLine="708"/>
        <w:jc w:val="both"/>
        <w:rPr>
          <w:color w:val="000000" w:themeColor="text1"/>
          <w:sz w:val="28"/>
          <w:szCs w:val="28"/>
          <w:shd w:val="clear" w:color="auto" w:fill="FDFDFD"/>
        </w:rPr>
      </w:pPr>
    </w:p>
    <w:p w:rsidR="00E41D8E" w:rsidRDefault="00E41D8E" w:rsidP="00E41D8E">
      <w:pPr>
        <w:ind w:firstLine="708"/>
        <w:jc w:val="both"/>
        <w:rPr>
          <w:color w:val="000000" w:themeColor="text1"/>
          <w:sz w:val="28"/>
          <w:szCs w:val="28"/>
          <w:shd w:val="clear" w:color="auto" w:fill="FDFDFD"/>
        </w:rPr>
      </w:pPr>
      <w:r w:rsidRPr="005B4D40">
        <w:rPr>
          <w:b/>
          <w:bCs/>
          <w:color w:val="000000" w:themeColor="text1"/>
          <w:sz w:val="28"/>
          <w:szCs w:val="28"/>
          <w:shd w:val="clear" w:color="auto" w:fill="FDFDFD"/>
        </w:rPr>
        <w:t>Контакты для СМИ</w:t>
      </w:r>
      <w:r w:rsidRPr="005B4D40">
        <w:rPr>
          <w:color w:val="000000" w:themeColor="text1"/>
          <w:sz w:val="28"/>
          <w:szCs w:val="28"/>
          <w:shd w:val="clear" w:color="auto" w:fill="FDFDFD"/>
        </w:rPr>
        <w:t xml:space="preserve"> </w:t>
      </w:r>
    </w:p>
    <w:p w:rsidR="00E41D8E" w:rsidRPr="005B4D40" w:rsidRDefault="00E41D8E" w:rsidP="00E41D8E">
      <w:pPr>
        <w:ind w:firstLine="708"/>
        <w:jc w:val="both"/>
        <w:rPr>
          <w:color w:val="000000" w:themeColor="text1"/>
          <w:sz w:val="28"/>
          <w:szCs w:val="28"/>
          <w:shd w:val="clear" w:color="auto" w:fill="FDFDFD"/>
        </w:rPr>
      </w:pPr>
    </w:p>
    <w:p w:rsidR="00E41D8E" w:rsidRPr="005B4D40" w:rsidRDefault="00E41D8E" w:rsidP="00E41D8E">
      <w:pPr>
        <w:ind w:firstLine="708"/>
        <w:jc w:val="both"/>
        <w:rPr>
          <w:color w:val="000000" w:themeColor="text1"/>
          <w:shd w:val="clear" w:color="auto" w:fill="FDFDFD"/>
        </w:rPr>
      </w:pPr>
      <w:r w:rsidRPr="005B4D40">
        <w:rPr>
          <w:color w:val="000000" w:themeColor="text1"/>
          <w:shd w:val="clear" w:color="auto" w:fill="FDFDFD"/>
        </w:rPr>
        <w:t xml:space="preserve">Пресс-служба Управления </w:t>
      </w:r>
      <w:proofErr w:type="spellStart"/>
      <w:r w:rsidRPr="005B4D40">
        <w:rPr>
          <w:color w:val="000000" w:themeColor="text1"/>
          <w:shd w:val="clear" w:color="auto" w:fill="FDFDFD"/>
        </w:rPr>
        <w:t>Росреестра</w:t>
      </w:r>
      <w:proofErr w:type="spellEnd"/>
      <w:r w:rsidRPr="005B4D40">
        <w:rPr>
          <w:color w:val="000000" w:themeColor="text1"/>
          <w:shd w:val="clear" w:color="auto" w:fill="FDFDFD"/>
        </w:rPr>
        <w:t xml:space="preserve"> по Курской области </w:t>
      </w:r>
    </w:p>
    <w:p w:rsidR="00E41D8E" w:rsidRDefault="00E41D8E" w:rsidP="00E41D8E">
      <w:pPr>
        <w:ind w:firstLine="708"/>
      </w:pPr>
    </w:p>
    <w:p w:rsidR="00E41D8E" w:rsidRPr="00E41D8E" w:rsidRDefault="00E41D8E" w:rsidP="00E41D8E">
      <w:pPr>
        <w:ind w:firstLine="708"/>
      </w:pPr>
      <w:r>
        <w:t xml:space="preserve">Телефон: </w:t>
      </w:r>
      <w:r w:rsidRPr="005B4D40">
        <w:t>8 (4712) 52-92-75</w:t>
      </w:r>
    </w:p>
    <w:sectPr w:rsidR="00E41D8E" w:rsidRPr="00E41D8E" w:rsidSect="00F80A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463F17"/>
    <w:rsid w:val="00110CD3"/>
    <w:rsid w:val="00463F17"/>
    <w:rsid w:val="005C4A21"/>
    <w:rsid w:val="006C129F"/>
    <w:rsid w:val="009B3CEC"/>
    <w:rsid w:val="00AF445F"/>
    <w:rsid w:val="00C4559E"/>
    <w:rsid w:val="00E41D8E"/>
    <w:rsid w:val="00E67CDF"/>
    <w:rsid w:val="00F76692"/>
    <w:rsid w:val="00F80A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F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3CE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3CE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923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Булгаков Сергей Александрович</dc:creator>
  <cp:lastModifiedBy>xxx</cp:lastModifiedBy>
  <cp:revision>2</cp:revision>
  <cp:lastPrinted>2021-04-09T10:50:00Z</cp:lastPrinted>
  <dcterms:created xsi:type="dcterms:W3CDTF">2021-04-13T06:01:00Z</dcterms:created>
  <dcterms:modified xsi:type="dcterms:W3CDTF">2021-04-13T06:01:00Z</dcterms:modified>
</cp:coreProperties>
</file>