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8" w:rsidRDefault="00B26CDF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5B11027" wp14:editId="34C582C2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DF" w:rsidRPr="00B26CDF" w:rsidRDefault="00B26CDF" w:rsidP="00B26CD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6C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Более </w:t>
      </w:r>
      <w:r w:rsidR="00C74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120</w:t>
      </w:r>
      <w:r w:rsidRPr="00B26C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границ охотничьих угодий внесены в реестр недвижимости</w:t>
      </w:r>
      <w:r w:rsidR="002510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00C" w:rsidRPr="00D7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Курской области</w:t>
      </w:r>
    </w:p>
    <w:p w:rsidR="00B26CDF" w:rsidRPr="00B26CDF" w:rsidRDefault="00B26CDF" w:rsidP="00B26CD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Кадастровой палатой по Курской области в Единый государственный реестр недвижимости (ЕГРН) </w:t>
      </w:r>
      <w:r w:rsidR="00E17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начала года </w:t>
      </w: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внесены сведения о </w:t>
      </w:r>
      <w:r w:rsidR="00F91B1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</w:t>
      </w:r>
      <w:r w:rsidR="0025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цах охотничьих угодий, которые </w:t>
      </w: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расположены на территориях</w:t>
      </w:r>
      <w:r w:rsidR="00A3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3A3F">
        <w:rPr>
          <w:rFonts w:ascii="Times New Roman" w:hAnsi="Times New Roman" w:cs="Times New Roman"/>
          <w:color w:val="000000" w:themeColor="text1"/>
          <w:sz w:val="28"/>
          <w:szCs w:val="28"/>
        </w:rPr>
        <w:t>Конышевского</w:t>
      </w:r>
      <w:proofErr w:type="spellEnd"/>
      <w:r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Рыльского, </w:t>
      </w:r>
      <w:proofErr w:type="spellStart"/>
      <w:r w:rsidR="00A33A3F"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>Железногорского</w:t>
      </w:r>
      <w:proofErr w:type="spellEnd"/>
      <w:r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3A3F"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>Горшечного</w:t>
      </w:r>
      <w:r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>Суджанского</w:t>
      </w:r>
      <w:proofErr w:type="spellEnd"/>
      <w:r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33A3F"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>Хомутовского</w:t>
      </w:r>
      <w:proofErr w:type="spellEnd"/>
      <w:r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33A3F"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Золотухинского</w:t>
      </w:r>
      <w:proofErr w:type="spellEnd"/>
      <w:r w:rsidR="00A33A3F"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>, Дмитриевского и Льговского</w:t>
      </w:r>
      <w:r w:rsidRPr="00A3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 Курской области.</w:t>
      </w: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6CDF" w:rsidRPr="00B26CDF" w:rsidRDefault="00B26CDF" w:rsidP="00B26CD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Охотничьи угодья относятся к зонам с особыми условиями использования территорий. На сегодняшний день в ЕГРН содержатся сведения о границах </w:t>
      </w:r>
      <w:r w:rsidR="00F91B16">
        <w:rPr>
          <w:rFonts w:ascii="Times New Roman" w:hAnsi="Times New Roman" w:cs="Times New Roman"/>
          <w:color w:val="000000" w:themeColor="text1"/>
          <w:sz w:val="28"/>
          <w:szCs w:val="28"/>
        </w:rPr>
        <w:t>121</w:t>
      </w:r>
      <w:r w:rsidR="00F44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охотничьего угодья</w:t>
      </w: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области.</w:t>
      </w:r>
    </w:p>
    <w:p w:rsidR="00B26CDF" w:rsidRDefault="00B26CDF" w:rsidP="00B26CD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Границы охотничьих угодий устанавливаются в целях обеспечения рационального использования и сохранения охотничьих ресурсов, </w:t>
      </w:r>
      <w:r w:rsidRPr="00D71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Pr="00973386">
        <w:rPr>
          <w:rFonts w:ascii="Times New Roman" w:hAnsi="Times New Roman" w:cs="Times New Roman"/>
          <w:color w:val="000000" w:themeColor="text1"/>
          <w:sz w:val="28"/>
          <w:szCs w:val="28"/>
        </w:rPr>
        <w:t>в сфере охотничьего хозяйства</w:t>
      </w:r>
      <w:r w:rsidRPr="00B2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 границах охотничьих угодий отображаются на </w:t>
      </w:r>
      <w:hyperlink r:id="rId6" w:history="1">
        <w:r w:rsidRPr="00D22FD1">
          <w:rPr>
            <w:rStyle w:val="a5"/>
            <w:rFonts w:ascii="Times New Roman" w:hAnsi="Times New Roman" w:cs="Times New Roman"/>
            <w:sz w:val="28"/>
            <w:szCs w:val="28"/>
          </w:rPr>
          <w:t>Публичной кадастровой карте</w:t>
        </w:r>
        <w:r w:rsidR="0025100C" w:rsidRPr="00D22FD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</w:hyperlink>
    </w:p>
    <w:p w:rsidR="00C6562F" w:rsidRDefault="00C6562F" w:rsidP="00F91B16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CDF" w:rsidRPr="00B26CDF" w:rsidRDefault="00B26CDF" w:rsidP="00B26CD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6CDF" w:rsidRPr="00B2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A7"/>
    <w:rsid w:val="00137AA7"/>
    <w:rsid w:val="0025100C"/>
    <w:rsid w:val="006E63A2"/>
    <w:rsid w:val="00775CC4"/>
    <w:rsid w:val="00973386"/>
    <w:rsid w:val="00A33A3F"/>
    <w:rsid w:val="00B26CDF"/>
    <w:rsid w:val="00C6562F"/>
    <w:rsid w:val="00C746EC"/>
    <w:rsid w:val="00CE7811"/>
    <w:rsid w:val="00D03034"/>
    <w:rsid w:val="00D22FD1"/>
    <w:rsid w:val="00D71B4D"/>
    <w:rsid w:val="00E17822"/>
    <w:rsid w:val="00F44D0E"/>
    <w:rsid w:val="00F91B16"/>
    <w:rsid w:val="00FD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C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26CDF"/>
    <w:rPr>
      <w:color w:val="0000FF"/>
      <w:u w:val="single"/>
    </w:rPr>
  </w:style>
  <w:style w:type="paragraph" w:styleId="a6">
    <w:name w:val="No Spacing"/>
    <w:uiPriority w:val="1"/>
    <w:qFormat/>
    <w:rsid w:val="00C6562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F44D0E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3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3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3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3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3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C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26CDF"/>
    <w:rPr>
      <w:color w:val="0000FF"/>
      <w:u w:val="single"/>
    </w:rPr>
  </w:style>
  <w:style w:type="paragraph" w:styleId="a6">
    <w:name w:val="No Spacing"/>
    <w:uiPriority w:val="1"/>
    <w:qFormat/>
    <w:rsid w:val="00C6562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F44D0E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3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3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3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3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publichnaya-kadastrovaya-kart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17</cp:revision>
  <dcterms:created xsi:type="dcterms:W3CDTF">2020-08-04T06:45:00Z</dcterms:created>
  <dcterms:modified xsi:type="dcterms:W3CDTF">2020-08-12T06:28:00Z</dcterms:modified>
</cp:coreProperties>
</file>