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8"/>
        <w:gridCol w:w="381"/>
      </w:tblGrid>
      <w:tr w:rsidR="000776EB" w:rsidRPr="000776EB" w:rsidTr="000776EB">
        <w:tc>
          <w:tcPr>
            <w:tcW w:w="5000" w:type="pct"/>
            <w:shd w:val="clear" w:color="auto" w:fill="auto"/>
            <w:vAlign w:val="center"/>
            <w:hideMark/>
          </w:tcPr>
          <w:p w:rsidR="000776EB" w:rsidRPr="000776EB" w:rsidRDefault="000776EB" w:rsidP="000776EB">
            <w:pPr>
              <w:spacing w:after="266" w:line="240" w:lineRule="auto"/>
              <w:rPr>
                <w:rFonts w:ascii="Arial" w:eastAsia="Times New Roman" w:hAnsi="Arial" w:cs="Arial"/>
                <w:b/>
                <w:bCs/>
                <w:caps/>
                <w:color w:val="145183"/>
                <w:sz w:val="19"/>
                <w:szCs w:val="19"/>
              </w:rPr>
            </w:pPr>
            <w:r w:rsidRPr="000776EB">
              <w:rPr>
                <w:rFonts w:ascii="Arial" w:eastAsia="Times New Roman" w:hAnsi="Arial" w:cs="Arial"/>
                <w:b/>
                <w:bCs/>
                <w:caps/>
                <w:color w:val="145183"/>
                <w:sz w:val="19"/>
                <w:szCs w:val="19"/>
              </w:rPr>
              <w:fldChar w:fldCharType="begin"/>
            </w:r>
            <w:r w:rsidRPr="000776EB">
              <w:rPr>
                <w:rFonts w:ascii="Arial" w:eastAsia="Times New Roman" w:hAnsi="Arial" w:cs="Arial"/>
                <w:b/>
                <w:bCs/>
                <w:caps/>
                <w:color w:val="145183"/>
                <w:sz w:val="19"/>
                <w:szCs w:val="19"/>
              </w:rPr>
              <w:instrText xml:space="preserve"> HYPERLINK "http://www.kurchatov.info/index.php?option=com_content&amp;view=article&amp;id=13781:a-vy-gotovy-poluchit-20-podarkov-proverte-svoj-televizor-dlya-priema-20-besplatnyx-kanalov-v-czifrovom-veshhanii&amp;catid=12:obyavleniya&amp;Itemid=4" </w:instrText>
            </w:r>
            <w:r w:rsidRPr="000776EB">
              <w:rPr>
                <w:rFonts w:ascii="Arial" w:eastAsia="Times New Roman" w:hAnsi="Arial" w:cs="Arial"/>
                <w:b/>
                <w:bCs/>
                <w:caps/>
                <w:color w:val="145183"/>
                <w:sz w:val="19"/>
                <w:szCs w:val="19"/>
              </w:rPr>
              <w:fldChar w:fldCharType="separate"/>
            </w:r>
            <w:r w:rsidRPr="000776EB">
              <w:rPr>
                <w:rFonts w:ascii="Arial" w:eastAsia="Times New Roman" w:hAnsi="Arial" w:cs="Arial"/>
                <w:b/>
                <w:bCs/>
                <w:caps/>
                <w:color w:val="145183"/>
                <w:sz w:val="19"/>
              </w:rPr>
              <w:t>А ВЫ ГОТОВЫ ПОЛУЧИТЬ 20 ПОДАРКОВ? ПРОВЕРЬТЕ СВОЙ ТЕЛЕВИЗОР ДЛЯ ПРИЕМА 20 БЕСПЛАТНЫХ КАНАЛОВ В ЦИФРОВОМ ВЕЩАНИИ</w:t>
            </w:r>
            <w:r w:rsidRPr="000776EB">
              <w:rPr>
                <w:rFonts w:ascii="Arial" w:eastAsia="Times New Roman" w:hAnsi="Arial" w:cs="Arial"/>
                <w:b/>
                <w:bCs/>
                <w:caps/>
                <w:color w:val="145183"/>
                <w:sz w:val="19"/>
                <w:szCs w:val="19"/>
              </w:rPr>
              <w:fldChar w:fldCharType="end"/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0776EB" w:rsidRPr="000776EB" w:rsidRDefault="000776EB" w:rsidP="000776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3E8ACA"/>
                <w:sz w:val="17"/>
                <w:szCs w:val="17"/>
              </w:rPr>
              <w:drawing>
                <wp:inline distT="0" distB="0" distL="0" distR="0">
                  <wp:extent cx="192405" cy="192405"/>
                  <wp:effectExtent l="19050" t="0" r="0" b="0"/>
                  <wp:docPr id="1" name="Рисунок 1" descr="Печать">
                    <a:hlinkClick xmlns:a="http://schemas.openxmlformats.org/drawingml/2006/main" r:id="rId6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6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6EB" w:rsidRPr="000776EB" w:rsidRDefault="000776EB" w:rsidP="000776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73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0776EB" w:rsidRPr="000776EB" w:rsidTr="000776EB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44" w:type="dxa"/>
              <w:right w:w="15" w:type="dxa"/>
            </w:tcMar>
            <w:hideMark/>
          </w:tcPr>
          <w:p w:rsidR="000776EB" w:rsidRPr="000776EB" w:rsidRDefault="000776EB" w:rsidP="000776EB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999999"/>
                <w:sz w:val="12"/>
                <w:szCs w:val="12"/>
              </w:rPr>
              <w:t>17.01.</w:t>
            </w:r>
            <w:r w:rsidRPr="000776EB">
              <w:rPr>
                <w:rFonts w:ascii="Arial" w:eastAsia="Times New Roman" w:hAnsi="Arial" w:cs="Arial"/>
                <w:color w:val="999999"/>
                <w:sz w:val="12"/>
                <w:szCs w:val="12"/>
              </w:rPr>
              <w:t>019</w:t>
            </w:r>
          </w:p>
        </w:tc>
      </w:tr>
      <w:tr w:rsidR="000776EB" w:rsidRPr="000776EB" w:rsidTr="000776EB">
        <w:tc>
          <w:tcPr>
            <w:tcW w:w="0" w:type="auto"/>
            <w:shd w:val="clear" w:color="auto" w:fill="FFFFFF"/>
            <w:hideMark/>
          </w:tcPr>
          <w:p w:rsidR="000776EB" w:rsidRPr="000776EB" w:rsidRDefault="000776EB" w:rsidP="000776EB">
            <w:pPr>
              <w:spacing w:before="84"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8106410" cy="3380740"/>
                  <wp:effectExtent l="19050" t="0" r="8890" b="0"/>
                  <wp:docPr id="2" name="Рисунок 2" descr="http://www.kurchatov.info/images/stories/pict/251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urchatov.info/images/stories/pict/251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410" cy="338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6EB" w:rsidRPr="000776EB" w:rsidRDefault="000776EB" w:rsidP="000776EB">
            <w:pPr>
              <w:spacing w:before="84" w:after="19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  В этот Новый год каждый россиянин получит 20 подарков: с января 2019 года 20 цифровых каналов начинают бесплатное вещание по всей России. Несколько российских регионов уже в начале декабря перешли на цифровое вещание.</w:t>
            </w:r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Правительственная комиссия по телерадиовещанию опубликовала график отключения аналогового вещания федеральных каналов, входящих в первый и второй мультиплексы.</w:t>
            </w:r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В течение полугода перейти на цифровое вещание должны все регионы.</w:t>
            </w:r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Россияне смогут бесплатно смотреть телеканалы, включенные в два мультиплекса. В первый входят: «Первый канал», «Россия 1», «Матч ТВ», НТВ, «Петербург – 5 канал», «Культура», «Россия 24», «Карусель», ОТР, «ТВ Центр». Во второй – «МИР», «</w:t>
            </w:r>
            <w:proofErr w:type="spellStart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Рен</w:t>
            </w:r>
            <w:proofErr w:type="spellEnd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ТВ», «Спас», СТС, «Домашний», «Пятница», «Звезда», ТНТ, «</w:t>
            </w:r>
            <w:proofErr w:type="spellStart"/>
            <w:proofErr w:type="gramStart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Муз-ТВ</w:t>
            </w:r>
            <w:proofErr w:type="spellEnd"/>
            <w:proofErr w:type="gramEnd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».</w:t>
            </w:r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Подключение и настройка оборудования для приема цифрового эфирного телевидения DVB-T2 не требует специальных навыков и знаний и не занимает много времени. Для приема ЦЭТВ на новом телевизоре, который поддерживает стандарт DVB-T2, нужна лишь антенна </w:t>
            </w:r>
            <w:proofErr w:type="spellStart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ДМВ-диапазона</w:t>
            </w:r>
            <w:proofErr w:type="spellEnd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Для старого аналогового телевизора, кроме антенны, нужна еще специальная приставка (</w:t>
            </w:r>
            <w:proofErr w:type="spellStart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SetTopBox</w:t>
            </w:r>
            <w:proofErr w:type="spellEnd"/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STB, или просто «цифровая приставка»).</w:t>
            </w:r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Владельцам старых телевизоров нужно купить новые аппараты или приставку для приема цифрового сигнала, которая стоит в пределах тысячи рублей.</w:t>
            </w:r>
            <w:r w:rsidRPr="000776E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Больше подробностей на сайте: </w:t>
            </w:r>
            <w:hyperlink r:id="rId9" w:tgtFrame="_blank" w:history="1">
              <w:r w:rsidRPr="000776EB">
                <w:rPr>
                  <w:rFonts w:ascii="Arial" w:eastAsia="Times New Roman" w:hAnsi="Arial" w:cs="Arial"/>
                  <w:color w:val="3E8ACA"/>
                  <w:sz w:val="17"/>
                </w:rPr>
                <w:t>http://dagestan.rtrs.ru/tv/connect/ </w:t>
              </w:r>
            </w:hyperlink>
          </w:p>
        </w:tc>
      </w:tr>
    </w:tbl>
    <w:p w:rsidR="00574151" w:rsidRDefault="00574151"/>
    <w:sectPr w:rsidR="0057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2DF"/>
    <w:multiLevelType w:val="multilevel"/>
    <w:tmpl w:val="9770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776EB"/>
    <w:rsid w:val="000776EB"/>
    <w:rsid w:val="0057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6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chatov.info/index.php?view=article&amp;catid=12%3Aobyavleniya&amp;id=13781%3Aa-vy-gotovy-poluchit-20-podarkov-proverte-svoj-televizor-dlya-priema-20-besplatnyx-kanalov-v-czifrovom-veshhanii&amp;tmpl=component&amp;print=1&amp;layout=default&amp;page=&amp;option=com_content&amp;Itemid=4&amp;ml=3&amp;mlt=biz_blue_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gestan.rtrs.ru/tv/conn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8C8C-6D3A-42C9-833F-A10B060E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3</cp:revision>
  <dcterms:created xsi:type="dcterms:W3CDTF">2019-01-17T06:07:00Z</dcterms:created>
  <dcterms:modified xsi:type="dcterms:W3CDTF">2019-01-17T06:07:00Z</dcterms:modified>
</cp:coreProperties>
</file>