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2EE" w:rsidRDefault="008272EE" w:rsidP="008272EE">
      <w:pPr>
        <w:pStyle w:val="a6"/>
        <w:spacing w:line="360" w:lineRule="auto"/>
        <w:rPr>
          <w:b/>
          <w:sz w:val="36"/>
          <w:szCs w:val="36"/>
        </w:rPr>
      </w:pPr>
      <w:proofErr w:type="gramStart"/>
      <w:r>
        <w:rPr>
          <w:b/>
          <w:sz w:val="36"/>
          <w:szCs w:val="36"/>
        </w:rPr>
        <w:t>П</w:t>
      </w:r>
      <w:proofErr w:type="gramEnd"/>
      <w:r>
        <w:rPr>
          <w:b/>
          <w:sz w:val="36"/>
          <w:szCs w:val="36"/>
        </w:rPr>
        <w:t xml:space="preserve"> О С Т А Н О В Л Е Н И Е</w:t>
      </w:r>
    </w:p>
    <w:p w:rsidR="008272EE" w:rsidRDefault="008272EE" w:rsidP="008272EE">
      <w:pPr>
        <w:pStyle w:val="a8"/>
        <w:spacing w:line="400" w:lineRule="exact"/>
        <w:ind w:right="0"/>
        <w:rPr>
          <w:b/>
          <w:szCs w:val="28"/>
        </w:rPr>
      </w:pPr>
      <w:r>
        <w:rPr>
          <w:b/>
          <w:szCs w:val="28"/>
        </w:rPr>
        <w:t>АДМИНИСТРАЦИИ ПОСЕЛКА КАСТОРНОЕ</w:t>
      </w:r>
    </w:p>
    <w:p w:rsidR="008272EE" w:rsidRDefault="008272EE" w:rsidP="008272EE">
      <w:pPr>
        <w:pStyle w:val="a8"/>
        <w:spacing w:line="400" w:lineRule="exact"/>
        <w:ind w:right="0"/>
        <w:rPr>
          <w:b/>
          <w:szCs w:val="28"/>
        </w:rPr>
      </w:pPr>
      <w:r>
        <w:rPr>
          <w:b/>
          <w:szCs w:val="28"/>
        </w:rPr>
        <w:t>КУРСКОЙ ОБЛАСТИ</w:t>
      </w:r>
    </w:p>
    <w:p w:rsidR="008272EE" w:rsidRDefault="008272EE" w:rsidP="008272EE"/>
    <w:p w:rsidR="008272EE" w:rsidRPr="008272EE" w:rsidRDefault="008272EE" w:rsidP="008272EE">
      <w:pPr>
        <w:rPr>
          <w:rFonts w:ascii="Times New Roman" w:hAnsi="Times New Roman" w:cs="Times New Roman"/>
          <w:sz w:val="28"/>
          <w:szCs w:val="28"/>
        </w:rPr>
      </w:pPr>
      <w:r>
        <w:rPr>
          <w:sz w:val="28"/>
          <w:szCs w:val="28"/>
          <w:u w:val="single"/>
        </w:rPr>
        <w:t xml:space="preserve"> 30</w:t>
      </w:r>
      <w:r w:rsidRPr="008272EE">
        <w:rPr>
          <w:rFonts w:ascii="Times New Roman" w:hAnsi="Times New Roman" w:cs="Times New Roman"/>
          <w:sz w:val="28"/>
          <w:szCs w:val="28"/>
          <w:u w:val="single"/>
        </w:rPr>
        <w:t>.</w:t>
      </w:r>
      <w:r>
        <w:rPr>
          <w:rFonts w:ascii="Times New Roman" w:hAnsi="Times New Roman" w:cs="Times New Roman"/>
          <w:sz w:val="28"/>
          <w:szCs w:val="28"/>
          <w:u w:val="single"/>
        </w:rPr>
        <w:t>10</w:t>
      </w:r>
      <w:r w:rsidRPr="008272EE">
        <w:rPr>
          <w:rFonts w:ascii="Times New Roman" w:hAnsi="Times New Roman" w:cs="Times New Roman"/>
          <w:sz w:val="28"/>
          <w:szCs w:val="28"/>
          <w:u w:val="single"/>
        </w:rPr>
        <w:t>.2017г.</w:t>
      </w:r>
      <w:r w:rsidRPr="008272EE">
        <w:rPr>
          <w:rFonts w:ascii="Times New Roman" w:hAnsi="Times New Roman" w:cs="Times New Roman"/>
          <w:sz w:val="28"/>
          <w:szCs w:val="28"/>
        </w:rPr>
        <w:t xml:space="preserve">     </w:t>
      </w:r>
      <w:r w:rsidRPr="008272EE">
        <w:rPr>
          <w:rFonts w:ascii="Times New Roman" w:hAnsi="Times New Roman" w:cs="Times New Roman"/>
          <w:sz w:val="28"/>
          <w:szCs w:val="28"/>
        </w:rPr>
        <w:tab/>
      </w:r>
      <w:r w:rsidRPr="008272EE">
        <w:rPr>
          <w:rFonts w:ascii="Times New Roman" w:hAnsi="Times New Roman" w:cs="Times New Roman"/>
          <w:sz w:val="28"/>
          <w:szCs w:val="28"/>
        </w:rPr>
        <w:tab/>
      </w:r>
      <w:r w:rsidRPr="008272EE">
        <w:rPr>
          <w:rFonts w:ascii="Times New Roman" w:hAnsi="Times New Roman" w:cs="Times New Roman"/>
          <w:sz w:val="28"/>
          <w:szCs w:val="28"/>
        </w:rPr>
        <w:tab/>
      </w:r>
      <w:r w:rsidRPr="008272EE">
        <w:rPr>
          <w:rFonts w:ascii="Times New Roman" w:hAnsi="Times New Roman" w:cs="Times New Roman"/>
          <w:sz w:val="28"/>
          <w:szCs w:val="28"/>
        </w:rPr>
        <w:tab/>
      </w:r>
      <w:r w:rsidRPr="008272EE">
        <w:rPr>
          <w:rFonts w:ascii="Times New Roman" w:hAnsi="Times New Roman" w:cs="Times New Roman"/>
          <w:sz w:val="28"/>
          <w:szCs w:val="28"/>
        </w:rPr>
        <w:tab/>
      </w:r>
      <w:r w:rsidRPr="008272EE">
        <w:rPr>
          <w:rFonts w:ascii="Times New Roman" w:hAnsi="Times New Roman" w:cs="Times New Roman"/>
          <w:sz w:val="28"/>
          <w:szCs w:val="28"/>
        </w:rPr>
        <w:tab/>
      </w:r>
      <w:r w:rsidRPr="008272EE">
        <w:rPr>
          <w:rFonts w:ascii="Times New Roman" w:hAnsi="Times New Roman" w:cs="Times New Roman"/>
          <w:sz w:val="28"/>
          <w:szCs w:val="28"/>
        </w:rPr>
        <w:tab/>
        <w:t xml:space="preserve">                               </w:t>
      </w:r>
      <w:r w:rsidRPr="008272EE">
        <w:rPr>
          <w:rFonts w:ascii="Times New Roman" w:hAnsi="Times New Roman" w:cs="Times New Roman"/>
          <w:sz w:val="28"/>
          <w:szCs w:val="28"/>
          <w:u w:val="single"/>
        </w:rPr>
        <w:t xml:space="preserve">№  </w:t>
      </w:r>
      <w:r>
        <w:rPr>
          <w:rFonts w:ascii="Times New Roman" w:hAnsi="Times New Roman" w:cs="Times New Roman"/>
          <w:sz w:val="28"/>
          <w:szCs w:val="28"/>
          <w:u w:val="single"/>
        </w:rPr>
        <w:t>240</w:t>
      </w:r>
    </w:p>
    <w:p w:rsidR="008272EE" w:rsidRPr="008272EE" w:rsidRDefault="008272EE" w:rsidP="008272EE">
      <w:pPr>
        <w:rPr>
          <w:rFonts w:ascii="Times New Roman" w:hAnsi="Times New Roman" w:cs="Times New Roman"/>
          <w:sz w:val="28"/>
          <w:szCs w:val="28"/>
        </w:rPr>
      </w:pPr>
    </w:p>
    <w:p w:rsidR="00E54628" w:rsidRPr="00E54628" w:rsidRDefault="008272EE" w:rsidP="00E54628">
      <w:pPr>
        <w:tabs>
          <w:tab w:val="left" w:pos="0"/>
        </w:tabs>
        <w:spacing w:after="0" w:line="240" w:lineRule="auto"/>
        <w:rPr>
          <w:rFonts w:ascii="Times New Roman" w:hAnsi="Times New Roman" w:cs="Times New Roman"/>
          <w:b/>
          <w:sz w:val="28"/>
          <w:szCs w:val="28"/>
          <w:lang w:eastAsia="ru-RU"/>
        </w:rPr>
      </w:pPr>
      <w:r w:rsidRPr="008272EE">
        <w:rPr>
          <w:rFonts w:ascii="Times New Roman" w:hAnsi="Times New Roman" w:cs="Times New Roman"/>
          <w:b/>
          <w:sz w:val="28"/>
          <w:szCs w:val="28"/>
        </w:rPr>
        <w:t>О</w:t>
      </w:r>
      <w:r w:rsidR="00E54628">
        <w:rPr>
          <w:rFonts w:ascii="Times New Roman" w:hAnsi="Times New Roman" w:cs="Times New Roman"/>
          <w:b/>
          <w:sz w:val="28"/>
          <w:szCs w:val="28"/>
        </w:rPr>
        <w:t>б</w:t>
      </w:r>
      <w:r w:rsidR="00E54628">
        <w:rPr>
          <w:rFonts w:ascii="Times New Roman" w:hAnsi="Times New Roman" w:cs="Times New Roman"/>
          <w:sz w:val="28"/>
          <w:szCs w:val="28"/>
        </w:rPr>
        <w:t xml:space="preserve">  </w:t>
      </w:r>
      <w:r w:rsidR="00E54628" w:rsidRPr="00E54628">
        <w:rPr>
          <w:rFonts w:ascii="Times New Roman" w:hAnsi="Times New Roman" w:cs="Times New Roman"/>
          <w:b/>
          <w:sz w:val="28"/>
          <w:szCs w:val="28"/>
        </w:rPr>
        <w:t>утверждении</w:t>
      </w:r>
      <w:r w:rsidR="00E54628">
        <w:rPr>
          <w:rFonts w:ascii="Times New Roman" w:hAnsi="Times New Roman" w:cs="Times New Roman"/>
          <w:b/>
          <w:sz w:val="28"/>
          <w:szCs w:val="28"/>
        </w:rPr>
        <w:t xml:space="preserve">  </w:t>
      </w:r>
      <w:r w:rsidR="00E54628" w:rsidRPr="00E54628">
        <w:rPr>
          <w:rFonts w:ascii="Times New Roman" w:hAnsi="Times New Roman" w:cs="Times New Roman"/>
          <w:b/>
          <w:sz w:val="28"/>
          <w:szCs w:val="28"/>
        </w:rPr>
        <w:t xml:space="preserve"> </w:t>
      </w:r>
      <w:r w:rsidR="00E54628" w:rsidRPr="00E54628">
        <w:rPr>
          <w:rFonts w:ascii="Times New Roman" w:hAnsi="Times New Roman" w:cs="Times New Roman"/>
          <w:b/>
          <w:sz w:val="28"/>
          <w:szCs w:val="28"/>
          <w:lang w:eastAsia="ru-RU"/>
        </w:rPr>
        <w:t xml:space="preserve">Правил </w:t>
      </w:r>
      <w:r w:rsidR="00E54628">
        <w:rPr>
          <w:rFonts w:ascii="Times New Roman" w:hAnsi="Times New Roman" w:cs="Times New Roman"/>
          <w:b/>
          <w:sz w:val="28"/>
          <w:szCs w:val="28"/>
          <w:lang w:eastAsia="ru-RU"/>
        </w:rPr>
        <w:t xml:space="preserve">   </w:t>
      </w:r>
      <w:r w:rsidR="00E54628" w:rsidRPr="00E54628">
        <w:rPr>
          <w:rFonts w:ascii="Times New Roman" w:eastAsia="Times New Roman" w:hAnsi="Times New Roman" w:cs="Times New Roman"/>
          <w:b/>
          <w:sz w:val="28"/>
          <w:szCs w:val="28"/>
          <w:lang w:eastAsia="ru-RU"/>
        </w:rPr>
        <w:t xml:space="preserve">определения  </w:t>
      </w:r>
      <w:r w:rsidR="00E54628">
        <w:rPr>
          <w:rFonts w:ascii="Times New Roman" w:eastAsia="Times New Roman" w:hAnsi="Times New Roman" w:cs="Times New Roman"/>
          <w:b/>
          <w:sz w:val="28"/>
          <w:szCs w:val="28"/>
          <w:lang w:eastAsia="ru-RU"/>
        </w:rPr>
        <w:t xml:space="preserve">    </w:t>
      </w:r>
      <w:r w:rsidR="00E54628" w:rsidRPr="00E54628">
        <w:rPr>
          <w:rFonts w:ascii="Times New Roman" w:eastAsia="Times New Roman" w:hAnsi="Times New Roman" w:cs="Times New Roman"/>
          <w:b/>
          <w:sz w:val="28"/>
          <w:szCs w:val="28"/>
          <w:lang w:eastAsia="ru-RU"/>
        </w:rPr>
        <w:t>размера</w:t>
      </w:r>
    </w:p>
    <w:p w:rsidR="00E54628" w:rsidRPr="00E54628" w:rsidRDefault="00E54628" w:rsidP="00E54628">
      <w:pPr>
        <w:tabs>
          <w:tab w:val="left" w:pos="0"/>
        </w:tabs>
        <w:spacing w:after="0" w:line="240" w:lineRule="auto"/>
        <w:rPr>
          <w:rFonts w:ascii="Times New Roman" w:hAnsi="Times New Roman" w:cs="Times New Roman"/>
          <w:b/>
          <w:sz w:val="28"/>
          <w:szCs w:val="28"/>
          <w:lang w:eastAsia="ru-RU"/>
        </w:rPr>
      </w:pPr>
      <w:r w:rsidRPr="00E54628">
        <w:rPr>
          <w:rFonts w:ascii="Times New Roman" w:eastAsia="Times New Roman" w:hAnsi="Times New Roman" w:cs="Times New Roman"/>
          <w:b/>
          <w:sz w:val="28"/>
          <w:szCs w:val="28"/>
          <w:lang w:eastAsia="ru-RU"/>
        </w:rPr>
        <w:t xml:space="preserve">и возмещения вреда, причиняемого </w:t>
      </w:r>
      <w:proofErr w:type="gramStart"/>
      <w:r w:rsidRPr="00E54628">
        <w:rPr>
          <w:rFonts w:ascii="Times New Roman" w:eastAsia="Times New Roman" w:hAnsi="Times New Roman" w:cs="Times New Roman"/>
          <w:b/>
          <w:sz w:val="28"/>
          <w:szCs w:val="28"/>
          <w:lang w:eastAsia="ru-RU"/>
        </w:rPr>
        <w:t>транспортными</w:t>
      </w:r>
      <w:proofErr w:type="gramEnd"/>
      <w:r w:rsidRPr="00E54628">
        <w:rPr>
          <w:rFonts w:ascii="Times New Roman" w:eastAsia="Times New Roman" w:hAnsi="Times New Roman" w:cs="Times New Roman"/>
          <w:b/>
          <w:sz w:val="28"/>
          <w:szCs w:val="28"/>
          <w:lang w:eastAsia="ru-RU"/>
        </w:rPr>
        <w:t xml:space="preserve"> </w:t>
      </w:r>
    </w:p>
    <w:p w:rsidR="00E54628" w:rsidRPr="00E54628" w:rsidRDefault="00E54628" w:rsidP="00E54628">
      <w:pPr>
        <w:tabs>
          <w:tab w:val="left" w:pos="0"/>
        </w:tabs>
        <w:spacing w:after="0" w:line="240" w:lineRule="auto"/>
        <w:rPr>
          <w:rFonts w:ascii="Times New Roman" w:eastAsia="Times New Roman" w:hAnsi="Times New Roman" w:cs="Times New Roman"/>
          <w:b/>
          <w:sz w:val="28"/>
          <w:szCs w:val="28"/>
          <w:lang w:eastAsia="ru-RU"/>
        </w:rPr>
      </w:pPr>
      <w:r w:rsidRPr="00E54628">
        <w:rPr>
          <w:rFonts w:ascii="Times New Roman" w:eastAsia="Times New Roman" w:hAnsi="Times New Roman" w:cs="Times New Roman"/>
          <w:b/>
          <w:sz w:val="28"/>
          <w:szCs w:val="28"/>
          <w:lang w:eastAsia="ru-RU"/>
        </w:rPr>
        <w:t>средствами,</w:t>
      </w:r>
      <w:r>
        <w:rPr>
          <w:rFonts w:ascii="Times New Roman" w:eastAsia="Times New Roman" w:hAnsi="Times New Roman" w:cs="Times New Roman"/>
          <w:b/>
          <w:sz w:val="28"/>
          <w:szCs w:val="28"/>
          <w:lang w:eastAsia="ru-RU"/>
        </w:rPr>
        <w:t xml:space="preserve"> </w:t>
      </w:r>
      <w:r w:rsidRPr="00E54628">
        <w:rPr>
          <w:rFonts w:ascii="Times New Roman" w:eastAsia="Times New Roman" w:hAnsi="Times New Roman" w:cs="Times New Roman"/>
          <w:b/>
          <w:sz w:val="28"/>
          <w:szCs w:val="28"/>
          <w:lang w:eastAsia="ru-RU"/>
        </w:rPr>
        <w:t xml:space="preserve"> осуществляющими</w:t>
      </w:r>
      <w:r>
        <w:rPr>
          <w:rFonts w:ascii="Times New Roman" w:eastAsia="Times New Roman" w:hAnsi="Times New Roman" w:cs="Times New Roman"/>
          <w:b/>
          <w:sz w:val="28"/>
          <w:szCs w:val="28"/>
          <w:lang w:eastAsia="ru-RU"/>
        </w:rPr>
        <w:t xml:space="preserve"> </w:t>
      </w:r>
      <w:r w:rsidRPr="00E54628">
        <w:rPr>
          <w:rFonts w:ascii="Times New Roman" w:eastAsia="Times New Roman" w:hAnsi="Times New Roman" w:cs="Times New Roman"/>
          <w:b/>
          <w:sz w:val="28"/>
          <w:szCs w:val="28"/>
          <w:lang w:eastAsia="ru-RU"/>
        </w:rPr>
        <w:t xml:space="preserve"> перевозки </w:t>
      </w:r>
      <w:r>
        <w:rPr>
          <w:rFonts w:ascii="Times New Roman" w:eastAsia="Times New Roman" w:hAnsi="Times New Roman" w:cs="Times New Roman"/>
          <w:b/>
          <w:sz w:val="28"/>
          <w:szCs w:val="28"/>
          <w:lang w:eastAsia="ru-RU"/>
        </w:rPr>
        <w:t xml:space="preserve"> </w:t>
      </w:r>
      <w:r w:rsidRPr="00E54628">
        <w:rPr>
          <w:rFonts w:ascii="Times New Roman" w:eastAsia="Times New Roman" w:hAnsi="Times New Roman" w:cs="Times New Roman"/>
          <w:b/>
          <w:sz w:val="28"/>
          <w:szCs w:val="28"/>
          <w:lang w:eastAsia="ru-RU"/>
        </w:rPr>
        <w:t>тяжело-</w:t>
      </w:r>
    </w:p>
    <w:p w:rsidR="00E54628" w:rsidRPr="00E54628" w:rsidRDefault="00E54628" w:rsidP="00E54628">
      <w:pPr>
        <w:tabs>
          <w:tab w:val="left" w:pos="0"/>
        </w:tabs>
        <w:spacing w:after="0" w:line="240" w:lineRule="auto"/>
        <w:rPr>
          <w:rFonts w:ascii="Times New Roman" w:hAnsi="Times New Roman" w:cs="Times New Roman"/>
          <w:b/>
          <w:sz w:val="28"/>
          <w:szCs w:val="28"/>
          <w:lang w:eastAsia="ru-RU"/>
        </w:rPr>
      </w:pPr>
      <w:proofErr w:type="spellStart"/>
      <w:r w:rsidRPr="00E54628">
        <w:rPr>
          <w:rFonts w:ascii="Times New Roman" w:eastAsia="Times New Roman" w:hAnsi="Times New Roman" w:cs="Times New Roman"/>
          <w:b/>
          <w:sz w:val="28"/>
          <w:szCs w:val="28"/>
          <w:lang w:eastAsia="ru-RU"/>
        </w:rPr>
        <w:t>весных</w:t>
      </w:r>
      <w:proofErr w:type="spellEnd"/>
      <w:r w:rsidRPr="00E54628">
        <w:rPr>
          <w:rFonts w:ascii="Times New Roman" w:eastAsia="Times New Roman" w:hAnsi="Times New Roman" w:cs="Times New Roman"/>
          <w:b/>
          <w:sz w:val="28"/>
          <w:szCs w:val="28"/>
          <w:lang w:eastAsia="ru-RU"/>
        </w:rPr>
        <w:t xml:space="preserve"> грузов по автомобильным дорогам местного</w:t>
      </w:r>
    </w:p>
    <w:p w:rsidR="00E54628" w:rsidRPr="00E54628" w:rsidRDefault="00E54628" w:rsidP="00E54628">
      <w:pPr>
        <w:tabs>
          <w:tab w:val="left" w:pos="0"/>
        </w:tabs>
        <w:spacing w:after="0" w:line="240" w:lineRule="auto"/>
        <w:jc w:val="both"/>
        <w:rPr>
          <w:rFonts w:ascii="Times New Roman" w:eastAsia="Times New Roman" w:hAnsi="Times New Roman" w:cs="Times New Roman"/>
          <w:b/>
          <w:sz w:val="28"/>
          <w:szCs w:val="28"/>
          <w:lang w:eastAsia="ru-RU"/>
        </w:rPr>
      </w:pPr>
      <w:r w:rsidRPr="00E54628">
        <w:rPr>
          <w:rFonts w:ascii="Times New Roman" w:eastAsia="Times New Roman" w:hAnsi="Times New Roman" w:cs="Times New Roman"/>
          <w:b/>
          <w:sz w:val="28"/>
          <w:szCs w:val="28"/>
          <w:lang w:eastAsia="ru-RU"/>
        </w:rPr>
        <w:t xml:space="preserve">значения поселка </w:t>
      </w:r>
      <w:proofErr w:type="spellStart"/>
      <w:r w:rsidRPr="00E54628">
        <w:rPr>
          <w:rFonts w:ascii="Times New Roman" w:eastAsia="Times New Roman" w:hAnsi="Times New Roman" w:cs="Times New Roman"/>
          <w:b/>
          <w:sz w:val="28"/>
          <w:szCs w:val="28"/>
          <w:lang w:eastAsia="ru-RU"/>
        </w:rPr>
        <w:t>Касторное</w:t>
      </w:r>
      <w:proofErr w:type="spellEnd"/>
      <w:r w:rsidRPr="00E54628">
        <w:rPr>
          <w:rFonts w:ascii="Times New Roman" w:eastAsia="Times New Roman" w:hAnsi="Times New Roman" w:cs="Times New Roman"/>
          <w:b/>
          <w:sz w:val="28"/>
          <w:szCs w:val="28"/>
          <w:lang w:eastAsia="ru-RU"/>
        </w:rPr>
        <w:t xml:space="preserve"> </w:t>
      </w:r>
      <w:proofErr w:type="spellStart"/>
      <w:r w:rsidRPr="00E54628">
        <w:rPr>
          <w:rFonts w:ascii="Times New Roman" w:eastAsia="Times New Roman" w:hAnsi="Times New Roman" w:cs="Times New Roman"/>
          <w:b/>
          <w:sz w:val="28"/>
          <w:szCs w:val="28"/>
          <w:lang w:eastAsia="ru-RU"/>
        </w:rPr>
        <w:t>Касторенского</w:t>
      </w:r>
      <w:proofErr w:type="spellEnd"/>
      <w:r w:rsidRPr="00E54628">
        <w:rPr>
          <w:rFonts w:ascii="Times New Roman" w:eastAsia="Times New Roman" w:hAnsi="Times New Roman" w:cs="Times New Roman"/>
          <w:b/>
          <w:sz w:val="28"/>
          <w:szCs w:val="28"/>
          <w:lang w:eastAsia="ru-RU"/>
        </w:rPr>
        <w:t xml:space="preserve"> района</w:t>
      </w:r>
    </w:p>
    <w:p w:rsidR="00E54628" w:rsidRPr="00E54628" w:rsidRDefault="00E54628" w:rsidP="00E54628">
      <w:pPr>
        <w:tabs>
          <w:tab w:val="left" w:pos="0"/>
        </w:tabs>
        <w:spacing w:after="0" w:line="240" w:lineRule="auto"/>
        <w:jc w:val="both"/>
        <w:rPr>
          <w:rFonts w:ascii="Times New Roman" w:hAnsi="Times New Roman" w:cs="Times New Roman"/>
          <w:b/>
          <w:sz w:val="28"/>
          <w:szCs w:val="28"/>
          <w:lang w:eastAsia="ru-RU"/>
        </w:rPr>
      </w:pPr>
      <w:r w:rsidRPr="00E54628">
        <w:rPr>
          <w:rFonts w:ascii="Times New Roman" w:eastAsia="Times New Roman" w:hAnsi="Times New Roman" w:cs="Times New Roman"/>
          <w:b/>
          <w:sz w:val="28"/>
          <w:szCs w:val="28"/>
          <w:lang w:eastAsia="ru-RU"/>
        </w:rPr>
        <w:t>Курской области</w:t>
      </w:r>
    </w:p>
    <w:p w:rsidR="008272EE" w:rsidRPr="008272EE" w:rsidRDefault="008272EE" w:rsidP="00E54628">
      <w:pPr>
        <w:spacing w:after="0"/>
        <w:rPr>
          <w:rFonts w:ascii="Times New Roman" w:hAnsi="Times New Roman" w:cs="Times New Roman"/>
          <w:b/>
          <w:sz w:val="28"/>
          <w:szCs w:val="28"/>
        </w:rPr>
      </w:pPr>
    </w:p>
    <w:p w:rsidR="00741CC6" w:rsidRDefault="008272EE" w:rsidP="00E54628">
      <w:pPr>
        <w:tabs>
          <w:tab w:val="left" w:pos="900"/>
          <w:tab w:val="left" w:pos="1620"/>
          <w:tab w:val="left" w:pos="3240"/>
        </w:tabs>
        <w:jc w:val="both"/>
        <w:rPr>
          <w:rFonts w:ascii="Times New Roman" w:hAnsi="Times New Roman" w:cs="Times New Roman"/>
          <w:sz w:val="28"/>
          <w:szCs w:val="28"/>
        </w:rPr>
      </w:pPr>
      <w:r w:rsidRPr="008272EE">
        <w:rPr>
          <w:rFonts w:ascii="Times New Roman" w:hAnsi="Times New Roman" w:cs="Times New Roman"/>
          <w:sz w:val="28"/>
          <w:szCs w:val="28"/>
        </w:rPr>
        <w:t xml:space="preserve">   В соответствии  с </w:t>
      </w:r>
      <w:r w:rsidR="00741CC6" w:rsidRPr="00E70BFB">
        <w:rPr>
          <w:rFonts w:ascii="Times New Roman" w:eastAsia="Times New Roman" w:hAnsi="Times New Roman" w:cs="Times New Roman"/>
          <w:sz w:val="28"/>
          <w:szCs w:val="28"/>
          <w:lang w:eastAsia="ru-RU"/>
        </w:rPr>
        <w:t xml:space="preserve"> </w:t>
      </w:r>
      <w:r w:rsidR="00031AA5">
        <w:rPr>
          <w:rFonts w:ascii="Times New Roman" w:hAnsi="Times New Roman" w:cs="Times New Roman"/>
          <w:sz w:val="28"/>
          <w:szCs w:val="28"/>
          <w:lang w:eastAsia="ru-RU"/>
        </w:rPr>
        <w:t>пунктом 7</w:t>
      </w:r>
      <w:r w:rsidR="00010334">
        <w:rPr>
          <w:rFonts w:ascii="Times New Roman" w:hAnsi="Times New Roman" w:cs="Times New Roman"/>
          <w:sz w:val="28"/>
          <w:szCs w:val="28"/>
          <w:lang w:eastAsia="ru-RU"/>
        </w:rPr>
        <w:t xml:space="preserve"> части 1 и пунктом 3 части 13</w:t>
      </w:r>
      <w:r w:rsidR="00741CC6" w:rsidRPr="00E70BFB">
        <w:rPr>
          <w:rFonts w:ascii="Times New Roman" w:hAnsi="Times New Roman" w:cs="Times New Roman"/>
          <w:sz w:val="28"/>
          <w:szCs w:val="28"/>
          <w:lang w:eastAsia="ru-RU"/>
        </w:rPr>
        <w:t xml:space="preserve"> статьи 31 Федерального закона </w:t>
      </w:r>
      <w:r w:rsidR="00741CC6" w:rsidRPr="00E70BFB">
        <w:rPr>
          <w:rFonts w:ascii="Times New Roman" w:hAnsi="Times New Roman" w:cs="Times New Roman"/>
          <w:sz w:val="28"/>
          <w:szCs w:val="28"/>
        </w:rPr>
        <w:t>от 08.11.2007</w:t>
      </w:r>
      <w:r w:rsidR="00031AA5">
        <w:rPr>
          <w:rFonts w:ascii="Times New Roman" w:hAnsi="Times New Roman" w:cs="Times New Roman"/>
          <w:sz w:val="28"/>
          <w:szCs w:val="28"/>
        </w:rPr>
        <w:t xml:space="preserve"> г. № 257- ФЗ «</w:t>
      </w:r>
      <w:r w:rsidR="00741CC6" w:rsidRPr="00E70BFB">
        <w:rPr>
          <w:rFonts w:ascii="Times New Roman" w:hAnsi="Times New Roman" w:cs="Times New Roman"/>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w:t>
      </w:r>
      <w:r w:rsidR="00031AA5">
        <w:rPr>
          <w:rFonts w:ascii="Times New Roman" w:hAnsi="Times New Roman" w:cs="Times New Roman"/>
          <w:sz w:val="28"/>
          <w:szCs w:val="28"/>
        </w:rPr>
        <w:t>п</w:t>
      </w:r>
      <w:r w:rsidR="00782125">
        <w:rPr>
          <w:rFonts w:ascii="Times New Roman" w:hAnsi="Times New Roman" w:cs="Times New Roman"/>
          <w:sz w:val="28"/>
          <w:szCs w:val="28"/>
        </w:rPr>
        <w:t xml:space="preserve">оселка </w:t>
      </w:r>
      <w:proofErr w:type="spellStart"/>
      <w:r w:rsidR="00E54628">
        <w:rPr>
          <w:rFonts w:ascii="Times New Roman" w:hAnsi="Times New Roman" w:cs="Times New Roman"/>
          <w:sz w:val="28"/>
          <w:szCs w:val="28"/>
        </w:rPr>
        <w:t>К</w:t>
      </w:r>
      <w:r w:rsidR="00782125">
        <w:rPr>
          <w:rFonts w:ascii="Times New Roman" w:hAnsi="Times New Roman" w:cs="Times New Roman"/>
          <w:sz w:val="28"/>
          <w:szCs w:val="28"/>
        </w:rPr>
        <w:t>асторное</w:t>
      </w:r>
      <w:proofErr w:type="spellEnd"/>
      <w:r w:rsidR="00E54628">
        <w:rPr>
          <w:rFonts w:ascii="Times New Roman" w:hAnsi="Times New Roman" w:cs="Times New Roman"/>
          <w:sz w:val="28"/>
          <w:szCs w:val="28"/>
        </w:rPr>
        <w:t xml:space="preserve"> </w:t>
      </w:r>
      <w:proofErr w:type="spellStart"/>
      <w:r w:rsidR="00782125">
        <w:rPr>
          <w:rFonts w:ascii="Times New Roman" w:hAnsi="Times New Roman" w:cs="Times New Roman"/>
          <w:sz w:val="28"/>
          <w:szCs w:val="28"/>
        </w:rPr>
        <w:t>Касторенского</w:t>
      </w:r>
      <w:proofErr w:type="spellEnd"/>
      <w:r w:rsidR="00031AA5">
        <w:rPr>
          <w:rFonts w:ascii="Times New Roman" w:hAnsi="Times New Roman" w:cs="Times New Roman"/>
          <w:sz w:val="28"/>
          <w:szCs w:val="28"/>
        </w:rPr>
        <w:t xml:space="preserve"> района Курской области </w:t>
      </w:r>
      <w:r w:rsidR="00741CC6" w:rsidRPr="00E70BFB">
        <w:rPr>
          <w:rFonts w:ascii="Times New Roman" w:hAnsi="Times New Roman" w:cs="Times New Roman"/>
          <w:sz w:val="28"/>
          <w:szCs w:val="28"/>
        </w:rPr>
        <w:t>ПОСТАНОВЛЯЕТ:</w:t>
      </w:r>
    </w:p>
    <w:p w:rsidR="00031AA5" w:rsidRPr="00E70BFB" w:rsidRDefault="00031AA5" w:rsidP="00031AA5">
      <w:pPr>
        <w:spacing w:after="0" w:line="240" w:lineRule="auto"/>
        <w:ind w:firstLine="709"/>
        <w:jc w:val="both"/>
        <w:rPr>
          <w:rFonts w:ascii="Times New Roman" w:hAnsi="Times New Roman" w:cs="Times New Roman"/>
          <w:sz w:val="28"/>
          <w:szCs w:val="28"/>
        </w:rPr>
      </w:pPr>
    </w:p>
    <w:p w:rsidR="00741CC6" w:rsidRPr="00031AA5" w:rsidRDefault="00741CC6" w:rsidP="00031AA5">
      <w:pPr>
        <w:pStyle w:val="a3"/>
        <w:numPr>
          <w:ilvl w:val="0"/>
          <w:numId w:val="2"/>
        </w:numPr>
        <w:tabs>
          <w:tab w:val="left" w:pos="0"/>
        </w:tabs>
        <w:spacing w:after="0" w:line="240" w:lineRule="auto"/>
        <w:jc w:val="both"/>
        <w:rPr>
          <w:rFonts w:ascii="Times New Roman" w:hAnsi="Times New Roman" w:cs="Times New Roman"/>
          <w:sz w:val="28"/>
          <w:szCs w:val="28"/>
        </w:rPr>
      </w:pPr>
      <w:r w:rsidRPr="00031AA5">
        <w:rPr>
          <w:rFonts w:ascii="Times New Roman" w:hAnsi="Times New Roman" w:cs="Times New Roman"/>
          <w:sz w:val="28"/>
          <w:szCs w:val="28"/>
        </w:rPr>
        <w:t xml:space="preserve">Утвердить прилагаемые </w:t>
      </w:r>
      <w:r w:rsidRPr="00031AA5">
        <w:rPr>
          <w:rFonts w:ascii="Times New Roman" w:hAnsi="Times New Roman" w:cs="Times New Roman"/>
          <w:sz w:val="28"/>
          <w:szCs w:val="28"/>
          <w:lang w:eastAsia="ru-RU"/>
        </w:rPr>
        <w:t xml:space="preserve">Правила </w:t>
      </w:r>
      <w:r w:rsidR="00010334" w:rsidRPr="00031AA5">
        <w:rPr>
          <w:rFonts w:ascii="Times New Roman" w:eastAsia="Times New Roman" w:hAnsi="Times New Roman" w:cs="Times New Roman"/>
          <w:sz w:val="28"/>
          <w:szCs w:val="28"/>
          <w:lang w:eastAsia="ru-RU"/>
        </w:rPr>
        <w:t xml:space="preserve">определения размера </w:t>
      </w:r>
      <w:r w:rsidRPr="00031AA5">
        <w:rPr>
          <w:rFonts w:ascii="Times New Roman" w:eastAsia="Times New Roman" w:hAnsi="Times New Roman" w:cs="Times New Roman"/>
          <w:sz w:val="28"/>
          <w:szCs w:val="28"/>
          <w:lang w:eastAsia="ru-RU"/>
        </w:rPr>
        <w:t xml:space="preserve">и возмещения вреда, причиняемого транспортными средствами, осуществляющими перевозки тяжеловесных грузов по автомобильным дорогам местного значения </w:t>
      </w:r>
      <w:r w:rsidR="00031AA5" w:rsidRPr="00031AA5">
        <w:rPr>
          <w:rFonts w:ascii="Times New Roman" w:eastAsia="Times New Roman" w:hAnsi="Times New Roman" w:cs="Times New Roman"/>
          <w:sz w:val="28"/>
          <w:szCs w:val="28"/>
          <w:lang w:eastAsia="ru-RU"/>
        </w:rPr>
        <w:t>п</w:t>
      </w:r>
      <w:r w:rsidR="00782125" w:rsidRPr="00031AA5">
        <w:rPr>
          <w:rFonts w:ascii="Times New Roman" w:eastAsia="Times New Roman" w:hAnsi="Times New Roman" w:cs="Times New Roman"/>
          <w:sz w:val="28"/>
          <w:szCs w:val="28"/>
          <w:lang w:eastAsia="ru-RU"/>
        </w:rPr>
        <w:t xml:space="preserve">оселка </w:t>
      </w:r>
      <w:proofErr w:type="spellStart"/>
      <w:r w:rsidR="00E54628">
        <w:rPr>
          <w:rFonts w:ascii="Times New Roman" w:eastAsia="Times New Roman" w:hAnsi="Times New Roman" w:cs="Times New Roman"/>
          <w:sz w:val="28"/>
          <w:szCs w:val="28"/>
          <w:lang w:eastAsia="ru-RU"/>
        </w:rPr>
        <w:t>К</w:t>
      </w:r>
      <w:r w:rsidR="00782125" w:rsidRPr="00031AA5">
        <w:rPr>
          <w:rFonts w:ascii="Times New Roman" w:eastAsia="Times New Roman" w:hAnsi="Times New Roman" w:cs="Times New Roman"/>
          <w:sz w:val="28"/>
          <w:szCs w:val="28"/>
          <w:lang w:eastAsia="ru-RU"/>
        </w:rPr>
        <w:t>асторное</w:t>
      </w:r>
      <w:proofErr w:type="spellEnd"/>
      <w:r w:rsidR="00E54628">
        <w:rPr>
          <w:rFonts w:ascii="Times New Roman" w:eastAsia="Times New Roman" w:hAnsi="Times New Roman" w:cs="Times New Roman"/>
          <w:sz w:val="28"/>
          <w:szCs w:val="28"/>
          <w:lang w:eastAsia="ru-RU"/>
        </w:rPr>
        <w:t xml:space="preserve"> </w:t>
      </w:r>
      <w:proofErr w:type="spellStart"/>
      <w:r w:rsidR="00782125" w:rsidRPr="00031AA5">
        <w:rPr>
          <w:rFonts w:ascii="Times New Roman" w:eastAsia="Times New Roman" w:hAnsi="Times New Roman" w:cs="Times New Roman"/>
          <w:sz w:val="28"/>
          <w:szCs w:val="28"/>
          <w:lang w:eastAsia="ru-RU"/>
        </w:rPr>
        <w:t>Касторенского</w:t>
      </w:r>
      <w:proofErr w:type="spellEnd"/>
      <w:r w:rsidRPr="00031AA5">
        <w:rPr>
          <w:rFonts w:ascii="Times New Roman" w:eastAsia="Times New Roman" w:hAnsi="Times New Roman" w:cs="Times New Roman"/>
          <w:sz w:val="28"/>
          <w:szCs w:val="28"/>
          <w:lang w:eastAsia="ru-RU"/>
        </w:rPr>
        <w:t xml:space="preserve"> района Курской области</w:t>
      </w:r>
      <w:r w:rsidR="00031AA5" w:rsidRPr="00031AA5">
        <w:rPr>
          <w:rFonts w:ascii="Times New Roman" w:hAnsi="Times New Roman" w:cs="Times New Roman"/>
          <w:sz w:val="28"/>
          <w:szCs w:val="28"/>
        </w:rPr>
        <w:t>.</w:t>
      </w:r>
    </w:p>
    <w:p w:rsidR="00031AA5" w:rsidRPr="00031AA5" w:rsidRDefault="00031AA5" w:rsidP="00031AA5">
      <w:pPr>
        <w:pStyle w:val="a3"/>
        <w:tabs>
          <w:tab w:val="left" w:pos="0"/>
        </w:tabs>
        <w:spacing w:after="0" w:line="240" w:lineRule="auto"/>
        <w:ind w:left="1069"/>
        <w:jc w:val="both"/>
        <w:rPr>
          <w:rFonts w:ascii="Times New Roman" w:hAnsi="Times New Roman" w:cs="Times New Roman"/>
          <w:sz w:val="28"/>
          <w:szCs w:val="28"/>
        </w:rPr>
      </w:pPr>
    </w:p>
    <w:p w:rsidR="00741CC6" w:rsidRPr="00031AA5" w:rsidRDefault="00741CC6" w:rsidP="00031AA5">
      <w:pPr>
        <w:pStyle w:val="a3"/>
        <w:numPr>
          <w:ilvl w:val="0"/>
          <w:numId w:val="2"/>
        </w:numPr>
        <w:spacing w:after="0" w:line="240" w:lineRule="auto"/>
        <w:jc w:val="both"/>
        <w:rPr>
          <w:rFonts w:ascii="Times New Roman" w:hAnsi="Times New Roman" w:cs="Times New Roman"/>
          <w:sz w:val="28"/>
          <w:szCs w:val="28"/>
        </w:rPr>
      </w:pPr>
      <w:proofErr w:type="gramStart"/>
      <w:r w:rsidRPr="00031AA5">
        <w:rPr>
          <w:rFonts w:ascii="Times New Roman" w:hAnsi="Times New Roman" w:cs="Times New Roman"/>
          <w:sz w:val="28"/>
          <w:szCs w:val="28"/>
        </w:rPr>
        <w:t>Контроль за</w:t>
      </w:r>
      <w:proofErr w:type="gramEnd"/>
      <w:r w:rsidRPr="00031AA5">
        <w:rPr>
          <w:rFonts w:ascii="Times New Roman" w:hAnsi="Times New Roman" w:cs="Times New Roman"/>
          <w:sz w:val="28"/>
          <w:szCs w:val="28"/>
        </w:rPr>
        <w:t xml:space="preserve"> </w:t>
      </w:r>
      <w:r w:rsidR="00E54628">
        <w:rPr>
          <w:rFonts w:ascii="Times New Roman" w:hAnsi="Times New Roman" w:cs="Times New Roman"/>
          <w:sz w:val="28"/>
          <w:szCs w:val="28"/>
        </w:rPr>
        <w:t>ис</w:t>
      </w:r>
      <w:r w:rsidRPr="00031AA5">
        <w:rPr>
          <w:rFonts w:ascii="Times New Roman" w:hAnsi="Times New Roman" w:cs="Times New Roman"/>
          <w:sz w:val="28"/>
          <w:szCs w:val="28"/>
        </w:rPr>
        <w:t xml:space="preserve">полнением настоящего постановления </w:t>
      </w:r>
      <w:r w:rsidR="00031AA5" w:rsidRPr="00031AA5">
        <w:rPr>
          <w:rFonts w:ascii="Times New Roman" w:hAnsi="Times New Roman" w:cs="Times New Roman"/>
          <w:sz w:val="28"/>
          <w:szCs w:val="28"/>
        </w:rPr>
        <w:t>оставляю за собой.</w:t>
      </w:r>
    </w:p>
    <w:p w:rsidR="00031AA5" w:rsidRPr="00031AA5" w:rsidRDefault="00031AA5" w:rsidP="00031AA5">
      <w:pPr>
        <w:spacing w:after="0" w:line="240" w:lineRule="auto"/>
        <w:jc w:val="both"/>
        <w:rPr>
          <w:rFonts w:ascii="Times New Roman" w:hAnsi="Times New Roman" w:cs="Times New Roman"/>
          <w:sz w:val="28"/>
          <w:szCs w:val="28"/>
        </w:rPr>
      </w:pPr>
    </w:p>
    <w:p w:rsidR="00741CC6" w:rsidRPr="00E70BFB" w:rsidRDefault="00010334" w:rsidP="00031A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31AA5">
        <w:rPr>
          <w:rFonts w:ascii="Times New Roman" w:hAnsi="Times New Roman" w:cs="Times New Roman"/>
          <w:sz w:val="28"/>
          <w:szCs w:val="28"/>
        </w:rPr>
        <w:t xml:space="preserve"> Постановление</w:t>
      </w:r>
      <w:r w:rsidR="00741CC6" w:rsidRPr="00E70BFB">
        <w:rPr>
          <w:rFonts w:ascii="Times New Roman" w:hAnsi="Times New Roman" w:cs="Times New Roman"/>
          <w:sz w:val="28"/>
          <w:szCs w:val="28"/>
        </w:rPr>
        <w:t xml:space="preserve"> вступает в силу со дня его подписания.</w:t>
      </w:r>
    </w:p>
    <w:p w:rsidR="00741CC6" w:rsidRDefault="00741CC6" w:rsidP="00031AA5">
      <w:pPr>
        <w:spacing w:after="0" w:line="240" w:lineRule="auto"/>
        <w:jc w:val="both"/>
        <w:rPr>
          <w:rFonts w:ascii="Times New Roman" w:hAnsi="Times New Roman" w:cs="Times New Roman"/>
          <w:sz w:val="28"/>
          <w:szCs w:val="28"/>
        </w:rPr>
      </w:pPr>
    </w:p>
    <w:p w:rsidR="00031AA5" w:rsidRDefault="00031AA5" w:rsidP="00031AA5">
      <w:pPr>
        <w:spacing w:after="0" w:line="240" w:lineRule="auto"/>
        <w:jc w:val="both"/>
        <w:rPr>
          <w:rFonts w:ascii="Times New Roman" w:hAnsi="Times New Roman" w:cs="Times New Roman"/>
          <w:sz w:val="28"/>
          <w:szCs w:val="28"/>
        </w:rPr>
      </w:pPr>
    </w:p>
    <w:p w:rsidR="00031AA5" w:rsidRPr="00E70BFB" w:rsidRDefault="00031AA5" w:rsidP="00031AA5">
      <w:pPr>
        <w:spacing w:after="0" w:line="240" w:lineRule="auto"/>
        <w:jc w:val="both"/>
        <w:rPr>
          <w:rFonts w:ascii="Times New Roman" w:hAnsi="Times New Roman" w:cs="Times New Roman"/>
          <w:sz w:val="28"/>
          <w:szCs w:val="28"/>
        </w:rPr>
      </w:pPr>
    </w:p>
    <w:p w:rsidR="00741CC6" w:rsidRDefault="00741CC6" w:rsidP="00031AA5">
      <w:pPr>
        <w:spacing w:after="0" w:line="240" w:lineRule="auto"/>
        <w:jc w:val="both"/>
        <w:rPr>
          <w:rFonts w:ascii="Times New Roman" w:hAnsi="Times New Roman" w:cs="Times New Roman"/>
          <w:sz w:val="28"/>
          <w:szCs w:val="28"/>
        </w:rPr>
      </w:pPr>
      <w:r w:rsidRPr="00E70BFB">
        <w:rPr>
          <w:rFonts w:ascii="Times New Roman" w:hAnsi="Times New Roman" w:cs="Times New Roman"/>
          <w:sz w:val="28"/>
          <w:szCs w:val="28"/>
        </w:rPr>
        <w:t xml:space="preserve">Глава </w:t>
      </w:r>
      <w:r w:rsidR="00031AA5">
        <w:rPr>
          <w:rFonts w:ascii="Times New Roman" w:hAnsi="Times New Roman" w:cs="Times New Roman"/>
          <w:sz w:val="28"/>
          <w:szCs w:val="28"/>
        </w:rPr>
        <w:t>п</w:t>
      </w:r>
      <w:r w:rsidR="00782125">
        <w:rPr>
          <w:rFonts w:ascii="Times New Roman" w:hAnsi="Times New Roman" w:cs="Times New Roman"/>
          <w:sz w:val="28"/>
          <w:szCs w:val="28"/>
        </w:rPr>
        <w:t>оселка</w:t>
      </w:r>
      <w:r w:rsidR="00E54628">
        <w:rPr>
          <w:rFonts w:ascii="Times New Roman" w:hAnsi="Times New Roman" w:cs="Times New Roman"/>
          <w:sz w:val="28"/>
          <w:szCs w:val="28"/>
        </w:rPr>
        <w:t xml:space="preserve"> </w:t>
      </w:r>
      <w:proofErr w:type="spellStart"/>
      <w:r w:rsidR="00E54628">
        <w:rPr>
          <w:rFonts w:ascii="Times New Roman" w:hAnsi="Times New Roman" w:cs="Times New Roman"/>
          <w:sz w:val="28"/>
          <w:szCs w:val="28"/>
        </w:rPr>
        <w:t>К</w:t>
      </w:r>
      <w:r w:rsidR="00782125">
        <w:rPr>
          <w:rFonts w:ascii="Times New Roman" w:hAnsi="Times New Roman" w:cs="Times New Roman"/>
          <w:sz w:val="28"/>
          <w:szCs w:val="28"/>
        </w:rPr>
        <w:t>асторное</w:t>
      </w:r>
      <w:proofErr w:type="spellEnd"/>
      <w:r w:rsidR="00E36451">
        <w:rPr>
          <w:rFonts w:ascii="Times New Roman" w:hAnsi="Times New Roman" w:cs="Times New Roman"/>
          <w:sz w:val="28"/>
          <w:szCs w:val="28"/>
        </w:rPr>
        <w:t xml:space="preserve">                                                                      </w:t>
      </w:r>
      <w:proofErr w:type="spellStart"/>
      <w:r w:rsidR="00E36451">
        <w:rPr>
          <w:rFonts w:ascii="Times New Roman" w:hAnsi="Times New Roman" w:cs="Times New Roman"/>
          <w:sz w:val="28"/>
          <w:szCs w:val="28"/>
        </w:rPr>
        <w:t>С.Л.Виниченко</w:t>
      </w:r>
      <w:proofErr w:type="spellEnd"/>
    </w:p>
    <w:p w:rsidR="00031AA5" w:rsidRDefault="00031AA5" w:rsidP="00031AA5">
      <w:pPr>
        <w:spacing w:after="0" w:line="240" w:lineRule="auto"/>
        <w:jc w:val="both"/>
        <w:rPr>
          <w:rFonts w:ascii="Times New Roman" w:hAnsi="Times New Roman" w:cs="Times New Roman"/>
          <w:sz w:val="28"/>
          <w:szCs w:val="28"/>
        </w:rPr>
      </w:pPr>
    </w:p>
    <w:p w:rsidR="00031AA5" w:rsidRDefault="00031AA5" w:rsidP="00031AA5">
      <w:pPr>
        <w:spacing w:after="0" w:line="240" w:lineRule="auto"/>
        <w:jc w:val="both"/>
        <w:rPr>
          <w:rFonts w:ascii="Times New Roman" w:hAnsi="Times New Roman" w:cs="Times New Roman"/>
          <w:sz w:val="28"/>
          <w:szCs w:val="28"/>
        </w:rPr>
      </w:pPr>
    </w:p>
    <w:p w:rsidR="00031AA5" w:rsidRDefault="00031AA5" w:rsidP="00031AA5">
      <w:pPr>
        <w:spacing w:after="0" w:line="240" w:lineRule="auto"/>
        <w:jc w:val="both"/>
        <w:rPr>
          <w:rFonts w:ascii="Times New Roman" w:hAnsi="Times New Roman" w:cs="Times New Roman"/>
          <w:sz w:val="28"/>
          <w:szCs w:val="28"/>
        </w:rPr>
      </w:pPr>
    </w:p>
    <w:p w:rsidR="00031AA5" w:rsidRDefault="00031AA5" w:rsidP="00031AA5">
      <w:pPr>
        <w:spacing w:after="0" w:line="240" w:lineRule="auto"/>
        <w:jc w:val="both"/>
        <w:rPr>
          <w:rFonts w:ascii="Times New Roman" w:hAnsi="Times New Roman" w:cs="Times New Roman"/>
          <w:sz w:val="28"/>
          <w:szCs w:val="28"/>
        </w:rPr>
      </w:pPr>
    </w:p>
    <w:p w:rsidR="00031AA5" w:rsidRDefault="00031AA5" w:rsidP="00031AA5">
      <w:pPr>
        <w:spacing w:after="0" w:line="240" w:lineRule="auto"/>
        <w:jc w:val="both"/>
        <w:rPr>
          <w:rFonts w:ascii="Times New Roman" w:hAnsi="Times New Roman" w:cs="Times New Roman"/>
          <w:sz w:val="28"/>
          <w:szCs w:val="28"/>
        </w:rPr>
      </w:pPr>
    </w:p>
    <w:p w:rsidR="00031AA5" w:rsidRDefault="00031AA5" w:rsidP="00031AA5">
      <w:pPr>
        <w:spacing w:after="0" w:line="240" w:lineRule="auto"/>
        <w:jc w:val="both"/>
        <w:rPr>
          <w:rFonts w:ascii="Times New Roman" w:hAnsi="Times New Roman" w:cs="Times New Roman"/>
          <w:sz w:val="28"/>
          <w:szCs w:val="28"/>
        </w:rPr>
      </w:pPr>
    </w:p>
    <w:p w:rsidR="00031AA5" w:rsidRDefault="00031AA5" w:rsidP="00031AA5">
      <w:pPr>
        <w:spacing w:after="0" w:line="240" w:lineRule="auto"/>
        <w:jc w:val="both"/>
        <w:rPr>
          <w:rFonts w:ascii="Times New Roman" w:hAnsi="Times New Roman" w:cs="Times New Roman"/>
          <w:sz w:val="28"/>
          <w:szCs w:val="28"/>
        </w:rPr>
      </w:pPr>
    </w:p>
    <w:p w:rsidR="00E36451" w:rsidRDefault="00E36451" w:rsidP="00031AA5">
      <w:pPr>
        <w:spacing w:after="0" w:line="240" w:lineRule="auto"/>
        <w:jc w:val="both"/>
        <w:rPr>
          <w:rFonts w:ascii="Times New Roman" w:hAnsi="Times New Roman" w:cs="Times New Roman"/>
          <w:sz w:val="28"/>
          <w:szCs w:val="28"/>
        </w:rPr>
      </w:pPr>
    </w:p>
    <w:p w:rsidR="00031AA5" w:rsidRDefault="00031AA5" w:rsidP="00031AA5">
      <w:pPr>
        <w:spacing w:after="0" w:line="240" w:lineRule="auto"/>
        <w:jc w:val="both"/>
        <w:rPr>
          <w:rFonts w:ascii="Times New Roman" w:eastAsia="Times New Roman" w:hAnsi="Times New Roman" w:cs="Times New Roman"/>
          <w:sz w:val="28"/>
          <w:szCs w:val="28"/>
          <w:lang w:eastAsia="ru-RU"/>
        </w:rPr>
      </w:pPr>
    </w:p>
    <w:p w:rsidR="00741CC6" w:rsidRPr="00031AA5" w:rsidRDefault="00741CC6" w:rsidP="00010334">
      <w:pPr>
        <w:spacing w:after="0" w:line="240" w:lineRule="auto"/>
        <w:jc w:val="right"/>
        <w:rPr>
          <w:rFonts w:ascii="Times New Roman" w:eastAsia="Times New Roman" w:hAnsi="Times New Roman" w:cs="Times New Roman"/>
          <w:lang w:eastAsia="ru-RU"/>
        </w:rPr>
      </w:pPr>
      <w:r w:rsidRPr="00031AA5">
        <w:rPr>
          <w:rFonts w:ascii="Times New Roman" w:eastAsia="Times New Roman" w:hAnsi="Times New Roman" w:cs="Times New Roman"/>
          <w:lang w:eastAsia="ru-RU"/>
        </w:rPr>
        <w:lastRenderedPageBreak/>
        <w:t>Приложение</w:t>
      </w:r>
    </w:p>
    <w:p w:rsidR="00741CC6" w:rsidRPr="00031AA5" w:rsidRDefault="00741CC6" w:rsidP="00010334">
      <w:pPr>
        <w:spacing w:after="0" w:line="240" w:lineRule="auto"/>
        <w:jc w:val="right"/>
        <w:rPr>
          <w:rFonts w:ascii="Times New Roman" w:hAnsi="Times New Roman" w:cs="Times New Roman"/>
        </w:rPr>
      </w:pPr>
      <w:r w:rsidRPr="00031AA5">
        <w:rPr>
          <w:rFonts w:ascii="Times New Roman" w:hAnsi="Times New Roman" w:cs="Times New Roman"/>
        </w:rPr>
        <w:t xml:space="preserve">                                                                             Утверждено                                                                                                </w:t>
      </w:r>
    </w:p>
    <w:p w:rsidR="00741CC6" w:rsidRPr="00031AA5" w:rsidRDefault="00E36451" w:rsidP="00010334">
      <w:pPr>
        <w:spacing w:after="0" w:line="240" w:lineRule="auto"/>
        <w:jc w:val="right"/>
        <w:rPr>
          <w:rFonts w:ascii="Times New Roman" w:hAnsi="Times New Roman" w:cs="Times New Roman"/>
        </w:rPr>
      </w:pPr>
      <w:r>
        <w:rPr>
          <w:rFonts w:ascii="Times New Roman" w:hAnsi="Times New Roman" w:cs="Times New Roman"/>
        </w:rPr>
        <w:t xml:space="preserve">                п</w:t>
      </w:r>
      <w:r w:rsidR="00031AA5">
        <w:rPr>
          <w:rFonts w:ascii="Times New Roman" w:hAnsi="Times New Roman" w:cs="Times New Roman"/>
        </w:rPr>
        <w:t>остановлением</w:t>
      </w:r>
      <w:r w:rsidR="00741CC6" w:rsidRPr="00031AA5">
        <w:rPr>
          <w:rFonts w:ascii="Times New Roman" w:hAnsi="Times New Roman" w:cs="Times New Roman"/>
        </w:rPr>
        <w:t xml:space="preserve"> Администрации               </w:t>
      </w:r>
    </w:p>
    <w:p w:rsidR="00031AA5" w:rsidRDefault="00031AA5" w:rsidP="00010334">
      <w:pPr>
        <w:spacing w:after="0" w:line="240" w:lineRule="auto"/>
        <w:ind w:hanging="4962"/>
        <w:jc w:val="right"/>
        <w:rPr>
          <w:rFonts w:ascii="Times New Roman" w:hAnsi="Times New Roman" w:cs="Times New Roman"/>
        </w:rPr>
      </w:pPr>
      <w:r>
        <w:rPr>
          <w:rFonts w:ascii="Times New Roman" w:hAnsi="Times New Roman" w:cs="Times New Roman"/>
        </w:rPr>
        <w:t>п</w:t>
      </w:r>
      <w:r w:rsidR="00782125" w:rsidRPr="00031AA5">
        <w:rPr>
          <w:rFonts w:ascii="Times New Roman" w:hAnsi="Times New Roman" w:cs="Times New Roman"/>
        </w:rPr>
        <w:t xml:space="preserve">оселка </w:t>
      </w:r>
      <w:proofErr w:type="spellStart"/>
      <w:r w:rsidR="00E36451">
        <w:rPr>
          <w:rFonts w:ascii="Times New Roman" w:hAnsi="Times New Roman" w:cs="Times New Roman"/>
        </w:rPr>
        <w:t>К</w:t>
      </w:r>
      <w:r w:rsidR="00782125" w:rsidRPr="00031AA5">
        <w:rPr>
          <w:rFonts w:ascii="Times New Roman" w:hAnsi="Times New Roman" w:cs="Times New Roman"/>
        </w:rPr>
        <w:t>асторное</w:t>
      </w:r>
      <w:proofErr w:type="spellEnd"/>
    </w:p>
    <w:p w:rsidR="00741CC6" w:rsidRPr="00031AA5" w:rsidRDefault="00782125" w:rsidP="00010334">
      <w:pPr>
        <w:spacing w:after="0" w:line="240" w:lineRule="auto"/>
        <w:ind w:hanging="4962"/>
        <w:jc w:val="right"/>
        <w:rPr>
          <w:rFonts w:ascii="Times New Roman" w:hAnsi="Times New Roman" w:cs="Times New Roman"/>
        </w:rPr>
      </w:pPr>
      <w:proofErr w:type="spellStart"/>
      <w:r w:rsidRPr="00031AA5">
        <w:rPr>
          <w:rFonts w:ascii="Times New Roman" w:hAnsi="Times New Roman" w:cs="Times New Roman"/>
        </w:rPr>
        <w:t>Касторенского</w:t>
      </w:r>
      <w:proofErr w:type="spellEnd"/>
      <w:r w:rsidR="00741CC6" w:rsidRPr="00031AA5">
        <w:rPr>
          <w:rFonts w:ascii="Times New Roman" w:hAnsi="Times New Roman" w:cs="Times New Roman"/>
        </w:rPr>
        <w:t xml:space="preserve"> района </w:t>
      </w:r>
      <w:r w:rsidR="00E36451">
        <w:rPr>
          <w:rFonts w:ascii="Times New Roman" w:hAnsi="Times New Roman" w:cs="Times New Roman"/>
        </w:rPr>
        <w:t>Курской области</w:t>
      </w:r>
      <w:r w:rsidR="00741CC6" w:rsidRPr="00031AA5">
        <w:rPr>
          <w:rFonts w:ascii="Times New Roman" w:hAnsi="Times New Roman" w:cs="Times New Roman"/>
        </w:rPr>
        <w:t xml:space="preserve">                                           </w:t>
      </w:r>
    </w:p>
    <w:p w:rsidR="00741CC6" w:rsidRPr="00031AA5" w:rsidRDefault="00031AA5" w:rsidP="00010334">
      <w:pPr>
        <w:spacing w:line="360" w:lineRule="auto"/>
        <w:jc w:val="right"/>
        <w:rPr>
          <w:rFonts w:ascii="Times New Roman" w:hAnsi="Times New Roman" w:cs="Times New Roman"/>
        </w:rPr>
      </w:pPr>
      <w:r>
        <w:rPr>
          <w:rFonts w:ascii="Times New Roman" w:hAnsi="Times New Roman" w:cs="Times New Roman"/>
        </w:rPr>
        <w:t xml:space="preserve">   от 3</w:t>
      </w:r>
      <w:r w:rsidR="00E36451">
        <w:rPr>
          <w:rFonts w:ascii="Times New Roman" w:hAnsi="Times New Roman" w:cs="Times New Roman"/>
        </w:rPr>
        <w:t>0</w:t>
      </w:r>
      <w:r w:rsidR="00741CC6" w:rsidRPr="00031AA5">
        <w:rPr>
          <w:rFonts w:ascii="Times New Roman" w:hAnsi="Times New Roman" w:cs="Times New Roman"/>
        </w:rPr>
        <w:t xml:space="preserve">.10.2017г. № </w:t>
      </w:r>
      <w:r w:rsidR="00E36451">
        <w:rPr>
          <w:rFonts w:ascii="Times New Roman" w:hAnsi="Times New Roman" w:cs="Times New Roman"/>
        </w:rPr>
        <w:t>240</w:t>
      </w:r>
    </w:p>
    <w:p w:rsidR="00031AA5" w:rsidRPr="00031AA5" w:rsidRDefault="00010334" w:rsidP="00031AA5">
      <w:pPr>
        <w:spacing w:after="0" w:line="240" w:lineRule="auto"/>
        <w:jc w:val="center"/>
        <w:rPr>
          <w:rFonts w:ascii="Times New Roman" w:eastAsia="Times New Roman" w:hAnsi="Times New Roman" w:cs="Times New Roman"/>
          <w:b/>
          <w:sz w:val="24"/>
          <w:szCs w:val="24"/>
          <w:lang w:eastAsia="ru-RU"/>
        </w:rPr>
      </w:pPr>
      <w:r w:rsidRPr="00031AA5">
        <w:rPr>
          <w:rFonts w:ascii="Times New Roman" w:eastAsia="Times New Roman" w:hAnsi="Times New Roman" w:cs="Times New Roman"/>
          <w:b/>
          <w:sz w:val="24"/>
          <w:szCs w:val="24"/>
          <w:lang w:eastAsia="ru-RU"/>
        </w:rPr>
        <w:t xml:space="preserve">Правила определения размера </w:t>
      </w:r>
      <w:r w:rsidR="00741CC6" w:rsidRPr="00031AA5">
        <w:rPr>
          <w:rFonts w:ascii="Times New Roman" w:eastAsia="Times New Roman" w:hAnsi="Times New Roman" w:cs="Times New Roman"/>
          <w:b/>
          <w:sz w:val="24"/>
          <w:szCs w:val="24"/>
          <w:lang w:eastAsia="ru-RU"/>
        </w:rPr>
        <w:t xml:space="preserve">и возмещения вреда, причиняемого транспортными средствами, осуществляющими перевозки тяжеловесных грузов по автомобильным дорогам местного значения </w:t>
      </w:r>
    </w:p>
    <w:p w:rsidR="00741CC6" w:rsidRPr="00031AA5" w:rsidRDefault="00031AA5" w:rsidP="00031AA5">
      <w:pPr>
        <w:spacing w:after="0" w:line="240" w:lineRule="auto"/>
        <w:jc w:val="center"/>
        <w:rPr>
          <w:rFonts w:ascii="Times New Roman" w:eastAsia="Times New Roman" w:hAnsi="Times New Roman" w:cs="Times New Roman"/>
          <w:b/>
          <w:sz w:val="24"/>
          <w:szCs w:val="24"/>
          <w:lang w:eastAsia="ru-RU"/>
        </w:rPr>
      </w:pPr>
      <w:r w:rsidRPr="00031AA5">
        <w:rPr>
          <w:rFonts w:ascii="Times New Roman" w:eastAsia="Times New Roman" w:hAnsi="Times New Roman" w:cs="Times New Roman"/>
          <w:b/>
          <w:sz w:val="24"/>
          <w:szCs w:val="24"/>
          <w:lang w:eastAsia="ru-RU"/>
        </w:rPr>
        <w:t>п</w:t>
      </w:r>
      <w:r w:rsidR="00782125" w:rsidRPr="00031AA5">
        <w:rPr>
          <w:rFonts w:ascii="Times New Roman" w:eastAsia="Times New Roman" w:hAnsi="Times New Roman" w:cs="Times New Roman"/>
          <w:b/>
          <w:sz w:val="24"/>
          <w:szCs w:val="24"/>
          <w:lang w:eastAsia="ru-RU"/>
        </w:rPr>
        <w:t xml:space="preserve">оселка </w:t>
      </w:r>
      <w:proofErr w:type="spellStart"/>
      <w:r w:rsidR="00E36451">
        <w:rPr>
          <w:rFonts w:ascii="Times New Roman" w:eastAsia="Times New Roman" w:hAnsi="Times New Roman" w:cs="Times New Roman"/>
          <w:b/>
          <w:sz w:val="24"/>
          <w:szCs w:val="24"/>
          <w:lang w:eastAsia="ru-RU"/>
        </w:rPr>
        <w:t>Ка</w:t>
      </w:r>
      <w:r w:rsidR="00782125" w:rsidRPr="00031AA5">
        <w:rPr>
          <w:rFonts w:ascii="Times New Roman" w:eastAsia="Times New Roman" w:hAnsi="Times New Roman" w:cs="Times New Roman"/>
          <w:b/>
          <w:sz w:val="24"/>
          <w:szCs w:val="24"/>
          <w:lang w:eastAsia="ru-RU"/>
        </w:rPr>
        <w:t>сторное</w:t>
      </w:r>
      <w:proofErr w:type="spellEnd"/>
      <w:r w:rsidR="00E36451">
        <w:rPr>
          <w:rFonts w:ascii="Times New Roman" w:eastAsia="Times New Roman" w:hAnsi="Times New Roman" w:cs="Times New Roman"/>
          <w:b/>
          <w:sz w:val="24"/>
          <w:szCs w:val="24"/>
          <w:lang w:eastAsia="ru-RU"/>
        </w:rPr>
        <w:t xml:space="preserve"> </w:t>
      </w:r>
      <w:proofErr w:type="spellStart"/>
      <w:r w:rsidR="00782125" w:rsidRPr="00031AA5">
        <w:rPr>
          <w:rFonts w:ascii="Times New Roman" w:eastAsia="Times New Roman" w:hAnsi="Times New Roman" w:cs="Times New Roman"/>
          <w:b/>
          <w:sz w:val="24"/>
          <w:szCs w:val="24"/>
          <w:lang w:eastAsia="ru-RU"/>
        </w:rPr>
        <w:t>Касторенского</w:t>
      </w:r>
      <w:proofErr w:type="spellEnd"/>
      <w:r w:rsidR="00741CC6" w:rsidRPr="00031AA5">
        <w:rPr>
          <w:rFonts w:ascii="Times New Roman" w:eastAsia="Times New Roman" w:hAnsi="Times New Roman" w:cs="Times New Roman"/>
          <w:b/>
          <w:sz w:val="24"/>
          <w:szCs w:val="24"/>
          <w:lang w:eastAsia="ru-RU"/>
        </w:rPr>
        <w:t xml:space="preserve"> района Курской области</w:t>
      </w:r>
    </w:p>
    <w:p w:rsidR="00031AA5" w:rsidRPr="00031AA5" w:rsidRDefault="00031AA5" w:rsidP="00031AA5">
      <w:pPr>
        <w:spacing w:after="0" w:line="240" w:lineRule="auto"/>
        <w:jc w:val="center"/>
        <w:rPr>
          <w:rFonts w:ascii="Times New Roman" w:eastAsia="Times New Roman" w:hAnsi="Times New Roman" w:cs="Times New Roman"/>
          <w:b/>
          <w:sz w:val="24"/>
          <w:szCs w:val="24"/>
          <w:lang w:eastAsia="ru-RU"/>
        </w:rPr>
      </w:pP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1. Настоящие Прави</w:t>
      </w:r>
      <w:r w:rsidR="00031AA5" w:rsidRPr="00031AA5">
        <w:rPr>
          <w:rFonts w:ascii="Times New Roman" w:eastAsia="Times New Roman" w:hAnsi="Times New Roman" w:cs="Times New Roman"/>
          <w:sz w:val="24"/>
          <w:szCs w:val="24"/>
          <w:lang w:eastAsia="ru-RU"/>
        </w:rPr>
        <w:t>ла устанавливают размер вреда и</w:t>
      </w:r>
      <w:r w:rsidRPr="00031AA5">
        <w:rPr>
          <w:rFonts w:ascii="Times New Roman" w:eastAsia="Times New Roman" w:hAnsi="Times New Roman" w:cs="Times New Roman"/>
          <w:sz w:val="24"/>
          <w:szCs w:val="24"/>
          <w:lang w:eastAsia="ru-RU"/>
        </w:rPr>
        <w:t xml:space="preserve"> порядок возмещения владельцами транспортных средств, осуществляющих перевозки тяжеловесных грузов по автомобильным дорогам местного значения </w:t>
      </w:r>
      <w:r w:rsidR="00031AA5" w:rsidRPr="00031AA5">
        <w:rPr>
          <w:rFonts w:ascii="Times New Roman" w:eastAsia="Times New Roman" w:hAnsi="Times New Roman" w:cs="Times New Roman"/>
          <w:sz w:val="24"/>
          <w:szCs w:val="24"/>
          <w:lang w:eastAsia="ru-RU"/>
        </w:rPr>
        <w:t>п</w:t>
      </w:r>
      <w:r w:rsidR="00782125" w:rsidRPr="00031AA5">
        <w:rPr>
          <w:rFonts w:ascii="Times New Roman" w:eastAsia="Times New Roman" w:hAnsi="Times New Roman" w:cs="Times New Roman"/>
          <w:sz w:val="24"/>
          <w:szCs w:val="24"/>
          <w:lang w:eastAsia="ru-RU"/>
        </w:rPr>
        <w:t xml:space="preserve">оселка </w:t>
      </w:r>
      <w:proofErr w:type="spellStart"/>
      <w:r w:rsidR="00034807">
        <w:rPr>
          <w:rFonts w:ascii="Times New Roman" w:eastAsia="Times New Roman" w:hAnsi="Times New Roman" w:cs="Times New Roman"/>
          <w:sz w:val="24"/>
          <w:szCs w:val="24"/>
          <w:lang w:eastAsia="ru-RU"/>
        </w:rPr>
        <w:t>К</w:t>
      </w:r>
      <w:r w:rsidR="00782125" w:rsidRPr="00031AA5">
        <w:rPr>
          <w:rFonts w:ascii="Times New Roman" w:eastAsia="Times New Roman" w:hAnsi="Times New Roman" w:cs="Times New Roman"/>
          <w:sz w:val="24"/>
          <w:szCs w:val="24"/>
          <w:lang w:eastAsia="ru-RU"/>
        </w:rPr>
        <w:t>асторное</w:t>
      </w:r>
      <w:proofErr w:type="spellEnd"/>
      <w:r w:rsidR="00034807">
        <w:rPr>
          <w:rFonts w:ascii="Times New Roman" w:eastAsia="Times New Roman" w:hAnsi="Times New Roman" w:cs="Times New Roman"/>
          <w:sz w:val="24"/>
          <w:szCs w:val="24"/>
          <w:lang w:eastAsia="ru-RU"/>
        </w:rPr>
        <w:t xml:space="preserve"> </w:t>
      </w:r>
      <w:proofErr w:type="spellStart"/>
      <w:r w:rsidR="00782125" w:rsidRPr="00031AA5">
        <w:rPr>
          <w:rFonts w:ascii="Times New Roman" w:eastAsia="Times New Roman" w:hAnsi="Times New Roman" w:cs="Times New Roman"/>
          <w:sz w:val="24"/>
          <w:szCs w:val="24"/>
          <w:lang w:eastAsia="ru-RU"/>
        </w:rPr>
        <w:t>Касторенского</w:t>
      </w:r>
      <w:proofErr w:type="spellEnd"/>
      <w:r w:rsidRPr="00031AA5">
        <w:rPr>
          <w:rFonts w:ascii="Times New Roman" w:eastAsia="Times New Roman" w:hAnsi="Times New Roman" w:cs="Times New Roman"/>
          <w:sz w:val="24"/>
          <w:szCs w:val="24"/>
          <w:lang w:eastAsia="ru-RU"/>
        </w:rPr>
        <w:t xml:space="preserve"> района Курской области (далее соответственно - транспортные средства, автомобильные дороги), вреда, причиняемого автомобильным дорогам транспортными средствами, а также порядок определения размера такого вреда.</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В  настоящих Правилах  под транспортным средством, осуществляющим перевозку тяжеловесных грузов, понимается транспортное средство, в том числе специализированное и специальное транспортное средство, или комбинация транспортных средств (автопоезд), масса которого с грузом или без груза превышает допустимые массы транспортных средств и (или) допустимые осевые нагрузки, установленные:</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решением о временном ограничении движения транспортных средств по автомобильным дорогам  местного значения;</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 xml:space="preserve">запрещающими дорожными знаками </w:t>
      </w:r>
      <w:hyperlink r:id="rId5" w:anchor="block_311" w:history="1">
        <w:r w:rsidRPr="00031AA5">
          <w:rPr>
            <w:rFonts w:ascii="Times New Roman" w:eastAsia="Times New Roman" w:hAnsi="Times New Roman" w:cs="Times New Roman"/>
            <w:sz w:val="24"/>
            <w:szCs w:val="24"/>
            <w:lang w:eastAsia="ru-RU"/>
          </w:rPr>
          <w:t>3.11</w:t>
        </w:r>
      </w:hyperlink>
      <w:r w:rsidRPr="00031AA5">
        <w:rPr>
          <w:rFonts w:ascii="Times New Roman" w:eastAsia="Times New Roman" w:hAnsi="Times New Roman" w:cs="Times New Roman"/>
          <w:sz w:val="24"/>
          <w:szCs w:val="24"/>
          <w:lang w:eastAsia="ru-RU"/>
        </w:rPr>
        <w:t xml:space="preserve"> "Ограничение массы" и (или) </w:t>
      </w:r>
      <w:hyperlink r:id="rId6" w:anchor="block_300312" w:history="1">
        <w:r w:rsidRPr="00031AA5">
          <w:rPr>
            <w:rFonts w:ascii="Times New Roman" w:eastAsia="Times New Roman" w:hAnsi="Times New Roman" w:cs="Times New Roman"/>
            <w:sz w:val="24"/>
            <w:szCs w:val="24"/>
            <w:lang w:eastAsia="ru-RU"/>
          </w:rPr>
          <w:t>3.12</w:t>
        </w:r>
      </w:hyperlink>
      <w:r w:rsidRPr="00031AA5">
        <w:rPr>
          <w:rFonts w:ascii="Times New Roman" w:eastAsia="Times New Roman" w:hAnsi="Times New Roman" w:cs="Times New Roman"/>
          <w:sz w:val="24"/>
          <w:szCs w:val="24"/>
          <w:lang w:eastAsia="ru-RU"/>
        </w:rPr>
        <w:t xml:space="preserve"> "Ограничение массы, приходящейся на ось транспортного средства".</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2. Вред, причиняемый автомобильным дорогам транспортными средствами (далее - вред), подлежит возмещению владельцами транспортных средств.</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Внесение платы в счет возмещения вреда осуществляется при оформлении специального разрешения на движение транспортных средств.</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 xml:space="preserve">3. Осуществление расчета, начисления и взимания платы в счет возмещения вреда организуется Администрацией </w:t>
      </w:r>
      <w:r w:rsidR="00031AA5" w:rsidRPr="00031AA5">
        <w:rPr>
          <w:rFonts w:ascii="Times New Roman" w:eastAsia="Times New Roman" w:hAnsi="Times New Roman" w:cs="Times New Roman"/>
          <w:sz w:val="24"/>
          <w:szCs w:val="24"/>
          <w:lang w:eastAsia="ru-RU"/>
        </w:rPr>
        <w:t>п</w:t>
      </w:r>
      <w:r w:rsidR="00782125" w:rsidRPr="00031AA5">
        <w:rPr>
          <w:rFonts w:ascii="Times New Roman" w:eastAsia="Times New Roman" w:hAnsi="Times New Roman" w:cs="Times New Roman"/>
          <w:sz w:val="24"/>
          <w:szCs w:val="24"/>
          <w:lang w:eastAsia="ru-RU"/>
        </w:rPr>
        <w:t xml:space="preserve">оселка </w:t>
      </w:r>
      <w:proofErr w:type="spellStart"/>
      <w:r w:rsidR="00034807">
        <w:rPr>
          <w:rFonts w:ascii="Times New Roman" w:eastAsia="Times New Roman" w:hAnsi="Times New Roman" w:cs="Times New Roman"/>
          <w:sz w:val="24"/>
          <w:szCs w:val="24"/>
          <w:lang w:eastAsia="ru-RU"/>
        </w:rPr>
        <w:t>К</w:t>
      </w:r>
      <w:r w:rsidR="00782125" w:rsidRPr="00031AA5">
        <w:rPr>
          <w:rFonts w:ascii="Times New Roman" w:eastAsia="Times New Roman" w:hAnsi="Times New Roman" w:cs="Times New Roman"/>
          <w:sz w:val="24"/>
          <w:szCs w:val="24"/>
          <w:lang w:eastAsia="ru-RU"/>
        </w:rPr>
        <w:t>асторное</w:t>
      </w:r>
      <w:proofErr w:type="spellEnd"/>
      <w:r w:rsidR="00034807">
        <w:rPr>
          <w:rFonts w:ascii="Times New Roman" w:eastAsia="Times New Roman" w:hAnsi="Times New Roman" w:cs="Times New Roman"/>
          <w:sz w:val="24"/>
          <w:szCs w:val="24"/>
          <w:lang w:eastAsia="ru-RU"/>
        </w:rPr>
        <w:t xml:space="preserve"> </w:t>
      </w:r>
      <w:proofErr w:type="spellStart"/>
      <w:r w:rsidR="00782125" w:rsidRPr="00031AA5">
        <w:rPr>
          <w:rFonts w:ascii="Times New Roman" w:eastAsia="Times New Roman" w:hAnsi="Times New Roman" w:cs="Times New Roman"/>
          <w:sz w:val="24"/>
          <w:szCs w:val="24"/>
          <w:lang w:eastAsia="ru-RU"/>
        </w:rPr>
        <w:t>Касторенского</w:t>
      </w:r>
      <w:proofErr w:type="spellEnd"/>
      <w:r w:rsidRPr="00031AA5">
        <w:rPr>
          <w:rFonts w:ascii="Times New Roman" w:eastAsia="Times New Roman" w:hAnsi="Times New Roman" w:cs="Times New Roman"/>
          <w:sz w:val="24"/>
          <w:szCs w:val="24"/>
          <w:lang w:eastAsia="ru-RU"/>
        </w:rPr>
        <w:t xml:space="preserve"> рай</w:t>
      </w:r>
      <w:r w:rsidR="00031AA5" w:rsidRPr="00031AA5">
        <w:rPr>
          <w:rFonts w:ascii="Times New Roman" w:eastAsia="Times New Roman" w:hAnsi="Times New Roman" w:cs="Times New Roman"/>
          <w:sz w:val="24"/>
          <w:szCs w:val="24"/>
          <w:lang w:eastAsia="ru-RU"/>
        </w:rPr>
        <w:t>она Курской области в отношении</w:t>
      </w:r>
      <w:r w:rsidRPr="00031AA5">
        <w:rPr>
          <w:rFonts w:ascii="Times New Roman" w:eastAsia="Times New Roman" w:hAnsi="Times New Roman" w:cs="Times New Roman"/>
          <w:sz w:val="24"/>
          <w:szCs w:val="24"/>
          <w:lang w:eastAsia="ru-RU"/>
        </w:rPr>
        <w:t xml:space="preserve"> участков автомобильных дорог  местного значения </w:t>
      </w:r>
      <w:r w:rsidR="00031AA5" w:rsidRPr="00031AA5">
        <w:rPr>
          <w:rFonts w:ascii="Times New Roman" w:eastAsia="Times New Roman" w:hAnsi="Times New Roman" w:cs="Times New Roman"/>
          <w:sz w:val="24"/>
          <w:szCs w:val="24"/>
          <w:lang w:eastAsia="ru-RU"/>
        </w:rPr>
        <w:t>п</w:t>
      </w:r>
      <w:r w:rsidR="00782125" w:rsidRPr="00031AA5">
        <w:rPr>
          <w:rFonts w:ascii="Times New Roman" w:eastAsia="Times New Roman" w:hAnsi="Times New Roman" w:cs="Times New Roman"/>
          <w:sz w:val="24"/>
          <w:szCs w:val="24"/>
          <w:lang w:eastAsia="ru-RU"/>
        </w:rPr>
        <w:t xml:space="preserve">оселка </w:t>
      </w:r>
      <w:proofErr w:type="spellStart"/>
      <w:r w:rsidR="00034807">
        <w:rPr>
          <w:rFonts w:ascii="Times New Roman" w:eastAsia="Times New Roman" w:hAnsi="Times New Roman" w:cs="Times New Roman"/>
          <w:sz w:val="24"/>
          <w:szCs w:val="24"/>
          <w:lang w:eastAsia="ru-RU"/>
        </w:rPr>
        <w:t>К</w:t>
      </w:r>
      <w:r w:rsidR="00782125" w:rsidRPr="00031AA5">
        <w:rPr>
          <w:rFonts w:ascii="Times New Roman" w:eastAsia="Times New Roman" w:hAnsi="Times New Roman" w:cs="Times New Roman"/>
          <w:sz w:val="24"/>
          <w:szCs w:val="24"/>
          <w:lang w:eastAsia="ru-RU"/>
        </w:rPr>
        <w:t>асторное</w:t>
      </w:r>
      <w:proofErr w:type="spellEnd"/>
      <w:r w:rsidR="00034807">
        <w:rPr>
          <w:rFonts w:ascii="Times New Roman" w:eastAsia="Times New Roman" w:hAnsi="Times New Roman" w:cs="Times New Roman"/>
          <w:sz w:val="24"/>
          <w:szCs w:val="24"/>
          <w:lang w:eastAsia="ru-RU"/>
        </w:rPr>
        <w:t xml:space="preserve"> </w:t>
      </w:r>
      <w:proofErr w:type="spellStart"/>
      <w:r w:rsidR="00782125" w:rsidRPr="00031AA5">
        <w:rPr>
          <w:rFonts w:ascii="Times New Roman" w:eastAsia="Times New Roman" w:hAnsi="Times New Roman" w:cs="Times New Roman"/>
          <w:sz w:val="24"/>
          <w:szCs w:val="24"/>
          <w:lang w:eastAsia="ru-RU"/>
        </w:rPr>
        <w:t>Касторенского</w:t>
      </w:r>
      <w:proofErr w:type="spellEnd"/>
      <w:r w:rsidRPr="00031AA5">
        <w:rPr>
          <w:rFonts w:ascii="Times New Roman" w:eastAsia="Times New Roman" w:hAnsi="Times New Roman" w:cs="Times New Roman"/>
          <w:sz w:val="24"/>
          <w:szCs w:val="24"/>
          <w:lang w:eastAsia="ru-RU"/>
        </w:rPr>
        <w:t xml:space="preserve"> района Курской области,  по которым проходит маршрут движения транспортного средства.</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Расчет платы в счет возмещения вреда осуществляется на безвозмездной основе.</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 xml:space="preserve">4. Размер платы в счет возмещения вреда, рассчитанной применительно к каждому участку автомобильной дороги, по которому проходит маршрут конкретного транспортного средства, доводится до сведения владельца транспортного средства Администрацией </w:t>
      </w:r>
      <w:r w:rsidR="00031AA5" w:rsidRPr="00031AA5">
        <w:rPr>
          <w:rFonts w:ascii="Times New Roman" w:eastAsia="Times New Roman" w:hAnsi="Times New Roman" w:cs="Times New Roman"/>
          <w:sz w:val="24"/>
          <w:szCs w:val="24"/>
          <w:lang w:eastAsia="ru-RU"/>
        </w:rPr>
        <w:t>п</w:t>
      </w:r>
      <w:r w:rsidR="00782125" w:rsidRPr="00031AA5">
        <w:rPr>
          <w:rFonts w:ascii="Times New Roman" w:eastAsia="Times New Roman" w:hAnsi="Times New Roman" w:cs="Times New Roman"/>
          <w:sz w:val="24"/>
          <w:szCs w:val="24"/>
          <w:lang w:eastAsia="ru-RU"/>
        </w:rPr>
        <w:t xml:space="preserve">оселка </w:t>
      </w:r>
      <w:proofErr w:type="spellStart"/>
      <w:r w:rsidR="00034807">
        <w:rPr>
          <w:rFonts w:ascii="Times New Roman" w:eastAsia="Times New Roman" w:hAnsi="Times New Roman" w:cs="Times New Roman"/>
          <w:sz w:val="24"/>
          <w:szCs w:val="24"/>
          <w:lang w:eastAsia="ru-RU"/>
        </w:rPr>
        <w:t>К</w:t>
      </w:r>
      <w:r w:rsidR="00782125" w:rsidRPr="00031AA5">
        <w:rPr>
          <w:rFonts w:ascii="Times New Roman" w:eastAsia="Times New Roman" w:hAnsi="Times New Roman" w:cs="Times New Roman"/>
          <w:sz w:val="24"/>
          <w:szCs w:val="24"/>
          <w:lang w:eastAsia="ru-RU"/>
        </w:rPr>
        <w:t>асторное</w:t>
      </w:r>
      <w:proofErr w:type="spellEnd"/>
      <w:r w:rsidR="00034807">
        <w:rPr>
          <w:rFonts w:ascii="Times New Roman" w:eastAsia="Times New Roman" w:hAnsi="Times New Roman" w:cs="Times New Roman"/>
          <w:sz w:val="24"/>
          <w:szCs w:val="24"/>
          <w:lang w:eastAsia="ru-RU"/>
        </w:rPr>
        <w:t xml:space="preserve"> </w:t>
      </w:r>
      <w:proofErr w:type="spellStart"/>
      <w:r w:rsidR="00782125" w:rsidRPr="00031AA5">
        <w:rPr>
          <w:rFonts w:ascii="Times New Roman" w:eastAsia="Times New Roman" w:hAnsi="Times New Roman" w:cs="Times New Roman"/>
          <w:sz w:val="24"/>
          <w:szCs w:val="24"/>
          <w:lang w:eastAsia="ru-RU"/>
        </w:rPr>
        <w:t>Касторенского</w:t>
      </w:r>
      <w:proofErr w:type="spellEnd"/>
      <w:r w:rsidRPr="00031AA5">
        <w:rPr>
          <w:rFonts w:ascii="Times New Roman" w:eastAsia="Times New Roman" w:hAnsi="Times New Roman" w:cs="Times New Roman"/>
          <w:sz w:val="24"/>
          <w:szCs w:val="24"/>
          <w:lang w:eastAsia="ru-RU"/>
        </w:rPr>
        <w:t xml:space="preserve">  района Курской области.</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 xml:space="preserve">5. Размер платы в счет возмещения вреда определяется в порядке, предусмотренном методикой расчета размера вреда, причиняемого транспортными средствами, осуществляющими перевозки тяжеловесных грузов, согласно </w:t>
      </w:r>
      <w:hyperlink r:id="rId7" w:anchor="block_10119" w:history="1">
        <w:r w:rsidRPr="00031AA5">
          <w:rPr>
            <w:rFonts w:ascii="Times New Roman" w:eastAsia="Times New Roman" w:hAnsi="Times New Roman" w:cs="Times New Roman"/>
            <w:sz w:val="24"/>
            <w:szCs w:val="24"/>
            <w:lang w:eastAsia="ru-RU"/>
          </w:rPr>
          <w:t>приложению</w:t>
        </w:r>
      </w:hyperlink>
      <w:r w:rsidRPr="00031AA5">
        <w:rPr>
          <w:rFonts w:ascii="Times New Roman" w:eastAsia="Times New Roman" w:hAnsi="Times New Roman" w:cs="Times New Roman"/>
          <w:sz w:val="24"/>
          <w:szCs w:val="24"/>
          <w:lang w:eastAsia="ru-RU"/>
        </w:rPr>
        <w:t xml:space="preserve"> рассчитывается в зависимости от: превышения установленных </w:t>
      </w:r>
      <w:hyperlink r:id="rId8" w:anchor="block_1000" w:history="1">
        <w:r w:rsidRPr="00031AA5">
          <w:rPr>
            <w:rFonts w:ascii="Times New Roman" w:eastAsia="Times New Roman" w:hAnsi="Times New Roman" w:cs="Times New Roman"/>
            <w:sz w:val="24"/>
            <w:szCs w:val="24"/>
            <w:lang w:eastAsia="ru-RU"/>
          </w:rPr>
          <w:t>правилами</w:t>
        </w:r>
      </w:hyperlink>
      <w:r w:rsidR="005456F1" w:rsidRPr="00031AA5">
        <w:rPr>
          <w:rFonts w:ascii="Times New Roman" w:eastAsia="Times New Roman" w:hAnsi="Times New Roman" w:cs="Times New Roman"/>
          <w:sz w:val="24"/>
          <w:szCs w:val="24"/>
          <w:lang w:eastAsia="ru-RU"/>
        </w:rPr>
        <w:t xml:space="preserve"> перевозки грузов автомобильным </w:t>
      </w:r>
      <w:r w:rsidRPr="00031AA5">
        <w:rPr>
          <w:rFonts w:ascii="Times New Roman" w:eastAsia="Times New Roman" w:hAnsi="Times New Roman" w:cs="Times New Roman"/>
          <w:sz w:val="24"/>
          <w:szCs w:val="24"/>
          <w:lang w:eastAsia="ru-RU"/>
        </w:rPr>
        <w:t xml:space="preserve">транспортом,  запрещающими дорожными знаками </w:t>
      </w:r>
      <w:hyperlink r:id="rId9" w:anchor="block_311" w:history="1">
        <w:r w:rsidRPr="00031AA5">
          <w:rPr>
            <w:rFonts w:ascii="Times New Roman" w:eastAsia="Times New Roman" w:hAnsi="Times New Roman" w:cs="Times New Roman"/>
            <w:sz w:val="24"/>
            <w:szCs w:val="24"/>
            <w:lang w:eastAsia="ru-RU"/>
          </w:rPr>
          <w:t>3.11</w:t>
        </w:r>
      </w:hyperlink>
      <w:r w:rsidRPr="00031AA5">
        <w:rPr>
          <w:rFonts w:ascii="Times New Roman" w:eastAsia="Times New Roman" w:hAnsi="Times New Roman" w:cs="Times New Roman"/>
          <w:sz w:val="24"/>
          <w:szCs w:val="24"/>
          <w:lang w:eastAsia="ru-RU"/>
        </w:rPr>
        <w:t xml:space="preserve"> "Ограничение массы" и (или) </w:t>
      </w:r>
      <w:hyperlink r:id="rId10" w:anchor="block_300312" w:history="1">
        <w:r w:rsidRPr="00031AA5">
          <w:rPr>
            <w:rFonts w:ascii="Times New Roman" w:eastAsia="Times New Roman" w:hAnsi="Times New Roman" w:cs="Times New Roman"/>
            <w:sz w:val="24"/>
            <w:szCs w:val="24"/>
            <w:lang w:eastAsia="ru-RU"/>
          </w:rPr>
          <w:t>3.12</w:t>
        </w:r>
      </w:hyperlink>
      <w:r w:rsidRPr="00031AA5">
        <w:rPr>
          <w:rFonts w:ascii="Times New Roman" w:eastAsia="Times New Roman" w:hAnsi="Times New Roman" w:cs="Times New Roman"/>
          <w:sz w:val="24"/>
          <w:szCs w:val="24"/>
          <w:lang w:eastAsia="ru-RU"/>
        </w:rPr>
        <w:t xml:space="preserve"> "Ограничение массы, приходящейся на ось транспортного средства" или решением о временном ограничении движения транспортных средств по автомобил</w:t>
      </w:r>
      <w:r w:rsidR="005456F1" w:rsidRPr="00031AA5">
        <w:rPr>
          <w:rFonts w:ascii="Times New Roman" w:eastAsia="Times New Roman" w:hAnsi="Times New Roman" w:cs="Times New Roman"/>
          <w:sz w:val="24"/>
          <w:szCs w:val="24"/>
          <w:lang w:eastAsia="ru-RU"/>
        </w:rPr>
        <w:t>ьным дорогам  местного значения.</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6.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3105150" cy="276225"/>
            <wp:effectExtent l="0" t="0" r="0" b="9525"/>
            <wp:docPr id="35" name="Рисунок 35" descr="Описание: http://base.garant.ru/files/base/12171044/3883886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ttp://base.garant.ru/files/base/12171044/388388654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0" cy="2762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где:</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lastRenderedPageBreak/>
        <w:drawing>
          <wp:inline distT="0" distB="0" distL="0" distR="0">
            <wp:extent cx="228600" cy="238125"/>
            <wp:effectExtent l="0" t="0" r="0" b="9525"/>
            <wp:docPr id="34" name="Рисунок 34" descr="Описание: http://base.garant.ru/files/base/12171044/28096818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http://base.garant.ru/files/base/12171044/2809681870.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размер платы в счет возмещения вреда участку автомобильной дороги (рублей);</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266700" cy="238125"/>
            <wp:effectExtent l="0" t="0" r="0" b="9525"/>
            <wp:docPr id="33" name="Рисунок 33" descr="Описание: http://base.garant.ru/files/base/12171044/1732723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http://base.garant.ru/files/base/12171044/1732723693.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381000" cy="238125"/>
            <wp:effectExtent l="0" t="0" r="0" b="9525"/>
            <wp:docPr id="32" name="Рисунок 32" descr="Описание: http://base.garant.ru/files/base/12171044/1244533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http://base.garant.ru/files/base/12171044/1244533381.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xml:space="preserve">, </w:t>
      </w:r>
      <w:r w:rsidRPr="00031AA5">
        <w:rPr>
          <w:rFonts w:ascii="Times New Roman" w:hAnsi="Times New Roman" w:cs="Times New Roman"/>
          <w:noProof/>
          <w:sz w:val="24"/>
          <w:szCs w:val="24"/>
          <w:lang w:eastAsia="ru-RU"/>
        </w:rPr>
        <w:drawing>
          <wp:inline distT="0" distB="0" distL="0" distR="0">
            <wp:extent cx="381000" cy="238125"/>
            <wp:effectExtent l="0" t="0" r="0" b="9525"/>
            <wp:docPr id="31" name="Рисунок 31" descr="Описание: http://base.garant.ru/files/base/12171044/826134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http://base.garant.ru/files/base/12171044/826134422.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w:t>
      </w:r>
      <w:r w:rsidRPr="00031AA5">
        <w:rPr>
          <w:rFonts w:ascii="Times New Roman" w:hAnsi="Times New Roman" w:cs="Times New Roman"/>
          <w:noProof/>
          <w:sz w:val="24"/>
          <w:szCs w:val="24"/>
          <w:lang w:eastAsia="ru-RU"/>
        </w:rPr>
        <w:drawing>
          <wp:inline distT="0" distB="0" distL="0" distR="0">
            <wp:extent cx="209550" cy="200025"/>
            <wp:effectExtent l="0" t="0" r="0" b="9525"/>
            <wp:docPr id="30" name="Рисунок 30" descr="Описание: http://base.garant.ru/files/base/12171044/2023024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http://base.garant.ru/files/base/12171044/2023024629.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0025"/>
                    </a:xfrm>
                    <a:prstGeom prst="rect">
                      <a:avLst/>
                    </a:prstGeom>
                    <a:noFill/>
                    <a:ln>
                      <a:noFill/>
                    </a:ln>
                  </pic:spPr>
                </pic:pic>
              </a:graphicData>
            </a:graphic>
          </wp:inline>
        </w:drawing>
      </w:r>
      <w:r w:rsidRPr="00031AA5">
        <w:rPr>
          <w:rFonts w:ascii="Times New Roman" w:hAnsi="Times New Roman" w:cs="Times New Roman"/>
          <w:noProof/>
          <w:sz w:val="24"/>
          <w:szCs w:val="24"/>
          <w:lang w:eastAsia="ru-RU"/>
        </w:rPr>
        <w:drawing>
          <wp:inline distT="0" distB="0" distL="0" distR="0">
            <wp:extent cx="352425" cy="238125"/>
            <wp:effectExtent l="0" t="0" r="9525" b="9525"/>
            <wp:docPr id="29" name="Рисунок 29" descr="Описание: http://base.garant.ru/files/base/12171044/3396460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http://base.garant.ru/files/base/12171044/3396460183.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размер вреда при превышении значений допустимых осевых нагрузок на каждую ось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95250" cy="200025"/>
            <wp:effectExtent l="0" t="0" r="0" b="9525"/>
            <wp:docPr id="28" name="Рисунок 28" descr="Описание: http://base.garant.ru/files/base/12171044/821506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http://base.garant.ru/files/base/12171044/821506384.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2000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количество осей транспортного средства, по которым имеется превышение допустимых осевых нагрузок;</w:t>
      </w:r>
    </w:p>
    <w:p w:rsidR="00741CC6" w:rsidRPr="00031AA5" w:rsidRDefault="00741CC6" w:rsidP="00010334">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 протяженность участка автомобильной дороги (сотни километров);</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228600" cy="238125"/>
            <wp:effectExtent l="0" t="0" r="0" b="9525"/>
            <wp:docPr id="26" name="Рисунок 26" descr="Описание: http://base.garant.ru/files/base/12171044/2185462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base.garant.ru/files/base/12171044/2185462313.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базовый компенсационный индекс текущего года, рассчитываемый по следующей формуле:</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828675" cy="238125"/>
            <wp:effectExtent l="0" t="0" r="9525" b="9525"/>
            <wp:docPr id="25" name="Рисунок 25" descr="Описание: http://base.garant.ru/files/base/12171044/3426618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http://base.garant.ru/files/base/12171044/3426618090.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где:</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238125" cy="238125"/>
            <wp:effectExtent l="0" t="0" r="9525" b="9525"/>
            <wp:docPr id="24" name="Рисунок 24" descr="Описание: http://base.garant.ru/files/base/12171044/579178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base.garant.ru/files/base/12171044/579178191.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базовый компенсационный индекс предыдущего года (базовый компенсационный индекс принимается равным 1);</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190500" cy="238125"/>
            <wp:effectExtent l="0" t="0" r="0" b="9525"/>
            <wp:docPr id="23" name="Рисунок 23" descr="Описание: http://base.garant.ru/files/base/12171044/3789008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base.garant.ru/files/base/12171044/3789008412.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xml:space="preserve">- индекс-дефлятор инвестиций в основной капитал за счет всех источников финансирования в части капитального ремонта и </w:t>
      </w:r>
      <w:proofErr w:type="gramStart"/>
      <w:r w:rsidRPr="00031AA5">
        <w:rPr>
          <w:rFonts w:ascii="Times New Roman" w:eastAsia="Times New Roman" w:hAnsi="Times New Roman" w:cs="Times New Roman"/>
          <w:sz w:val="24"/>
          <w:szCs w:val="24"/>
          <w:lang w:eastAsia="ru-RU"/>
        </w:rPr>
        <w:t>ремонта</w:t>
      </w:r>
      <w:proofErr w:type="gramEnd"/>
      <w:r w:rsidRPr="00031AA5">
        <w:rPr>
          <w:rFonts w:ascii="Times New Roman" w:eastAsia="Times New Roman" w:hAnsi="Times New Roman" w:cs="Times New Roman"/>
          <w:sz w:val="24"/>
          <w:szCs w:val="24"/>
          <w:lang w:eastAsia="ru-RU"/>
        </w:rPr>
        <w:t xml:space="preserve"> автомобильных дорог на очередной финансовый год, разработанный для прогноза социально-экономического развития и учитываем</w:t>
      </w:r>
      <w:r w:rsidR="00031AA5" w:rsidRPr="00031AA5">
        <w:rPr>
          <w:rFonts w:ascii="Times New Roman" w:eastAsia="Times New Roman" w:hAnsi="Times New Roman" w:cs="Times New Roman"/>
          <w:sz w:val="24"/>
          <w:szCs w:val="24"/>
          <w:lang w:eastAsia="ru-RU"/>
        </w:rPr>
        <w:t>ый при формировании бюджета</w:t>
      </w:r>
      <w:r w:rsidR="00034807">
        <w:rPr>
          <w:rFonts w:ascii="Times New Roman" w:eastAsia="Times New Roman" w:hAnsi="Times New Roman" w:cs="Times New Roman"/>
          <w:sz w:val="24"/>
          <w:szCs w:val="24"/>
          <w:lang w:eastAsia="ru-RU"/>
        </w:rPr>
        <w:t xml:space="preserve"> </w:t>
      </w:r>
      <w:r w:rsidR="00031AA5" w:rsidRPr="00031AA5">
        <w:rPr>
          <w:rFonts w:ascii="Times New Roman" w:eastAsia="Times New Roman" w:hAnsi="Times New Roman" w:cs="Times New Roman"/>
          <w:sz w:val="24"/>
          <w:szCs w:val="24"/>
          <w:lang w:eastAsia="ru-RU"/>
        </w:rPr>
        <w:t xml:space="preserve">поселка </w:t>
      </w:r>
      <w:proofErr w:type="spellStart"/>
      <w:r w:rsidR="00034807">
        <w:rPr>
          <w:rFonts w:ascii="Times New Roman" w:eastAsia="Times New Roman" w:hAnsi="Times New Roman" w:cs="Times New Roman"/>
          <w:sz w:val="24"/>
          <w:szCs w:val="24"/>
          <w:lang w:eastAsia="ru-RU"/>
        </w:rPr>
        <w:t>К</w:t>
      </w:r>
      <w:r w:rsidR="00031AA5" w:rsidRPr="00031AA5">
        <w:rPr>
          <w:rFonts w:ascii="Times New Roman" w:eastAsia="Times New Roman" w:hAnsi="Times New Roman" w:cs="Times New Roman"/>
          <w:sz w:val="24"/>
          <w:szCs w:val="24"/>
          <w:lang w:eastAsia="ru-RU"/>
        </w:rPr>
        <w:t>асторное</w:t>
      </w:r>
      <w:proofErr w:type="spellEnd"/>
      <w:r w:rsidR="00034807">
        <w:rPr>
          <w:rFonts w:ascii="Times New Roman" w:eastAsia="Times New Roman" w:hAnsi="Times New Roman" w:cs="Times New Roman"/>
          <w:sz w:val="24"/>
          <w:szCs w:val="24"/>
          <w:lang w:eastAsia="ru-RU"/>
        </w:rPr>
        <w:t xml:space="preserve"> </w:t>
      </w:r>
      <w:r w:rsidRPr="00031AA5">
        <w:rPr>
          <w:rFonts w:ascii="Times New Roman" w:eastAsia="Times New Roman" w:hAnsi="Times New Roman" w:cs="Times New Roman"/>
          <w:sz w:val="24"/>
          <w:szCs w:val="24"/>
          <w:lang w:eastAsia="ru-RU"/>
        </w:rPr>
        <w:t>на соответствующий финансовый год и плановый период.</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8. Средства, полученные в качестве платежей в счет возмещения вреда, подлежат зачислению в доход местного бюджета,  если иное не установлено законодательством Российской Федерации.</w:t>
      </w:r>
    </w:p>
    <w:p w:rsidR="00741CC6" w:rsidRPr="00031AA5" w:rsidRDefault="00741CC6" w:rsidP="00010334">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741CC6" w:rsidRDefault="00741CC6" w:rsidP="00741CC6">
      <w:pPr>
        <w:spacing w:before="100" w:beforeAutospacing="1" w:after="100" w:afterAutospacing="1" w:line="240" w:lineRule="auto"/>
        <w:rPr>
          <w:rFonts w:ascii="Times New Roman" w:eastAsia="Times New Roman" w:hAnsi="Times New Roman" w:cs="Times New Roman"/>
          <w:sz w:val="28"/>
          <w:szCs w:val="28"/>
          <w:lang w:eastAsia="ru-RU"/>
        </w:rPr>
      </w:pPr>
    </w:p>
    <w:p w:rsidR="00741CC6" w:rsidRDefault="00741CC6" w:rsidP="00741CC6">
      <w:pPr>
        <w:spacing w:before="100" w:beforeAutospacing="1" w:after="100" w:afterAutospacing="1" w:line="240" w:lineRule="auto"/>
        <w:rPr>
          <w:rFonts w:ascii="Times New Roman" w:eastAsia="Times New Roman" w:hAnsi="Times New Roman" w:cs="Times New Roman"/>
          <w:sz w:val="28"/>
          <w:szCs w:val="28"/>
          <w:lang w:eastAsia="ru-RU"/>
        </w:rPr>
      </w:pPr>
    </w:p>
    <w:p w:rsidR="00741CC6" w:rsidRDefault="00741CC6" w:rsidP="00741CC6">
      <w:pPr>
        <w:spacing w:before="100" w:beforeAutospacing="1" w:after="100" w:afterAutospacing="1" w:line="240" w:lineRule="auto"/>
        <w:rPr>
          <w:rFonts w:ascii="Times New Roman" w:eastAsia="Times New Roman" w:hAnsi="Times New Roman" w:cs="Times New Roman"/>
          <w:sz w:val="28"/>
          <w:szCs w:val="28"/>
          <w:lang w:eastAsia="ru-RU"/>
        </w:rPr>
      </w:pPr>
    </w:p>
    <w:p w:rsidR="00741CC6" w:rsidRDefault="00741CC6" w:rsidP="00741CC6">
      <w:pPr>
        <w:spacing w:before="100" w:beforeAutospacing="1" w:after="100" w:afterAutospacing="1" w:line="240" w:lineRule="auto"/>
        <w:rPr>
          <w:rFonts w:ascii="Times New Roman" w:eastAsia="Times New Roman" w:hAnsi="Times New Roman" w:cs="Times New Roman"/>
          <w:sz w:val="28"/>
          <w:szCs w:val="28"/>
          <w:lang w:eastAsia="ru-RU"/>
        </w:rPr>
      </w:pPr>
    </w:p>
    <w:p w:rsidR="00010334" w:rsidRDefault="00010334" w:rsidP="00741CC6">
      <w:pPr>
        <w:spacing w:after="0" w:line="240" w:lineRule="auto"/>
        <w:rPr>
          <w:rFonts w:ascii="Times New Roman" w:eastAsia="Times New Roman" w:hAnsi="Times New Roman" w:cs="Times New Roman"/>
          <w:sz w:val="28"/>
          <w:szCs w:val="28"/>
          <w:lang w:eastAsia="ru-RU"/>
        </w:rPr>
      </w:pPr>
    </w:p>
    <w:p w:rsidR="00034807" w:rsidRDefault="00034807" w:rsidP="00741CC6">
      <w:pPr>
        <w:spacing w:after="0" w:line="240" w:lineRule="auto"/>
        <w:rPr>
          <w:rFonts w:ascii="Times New Roman" w:eastAsia="Times New Roman" w:hAnsi="Times New Roman" w:cs="Times New Roman"/>
          <w:sz w:val="28"/>
          <w:szCs w:val="28"/>
          <w:lang w:eastAsia="ru-RU"/>
        </w:rPr>
      </w:pPr>
    </w:p>
    <w:p w:rsidR="00031AA5" w:rsidRDefault="00031AA5" w:rsidP="00741CC6">
      <w:pPr>
        <w:spacing w:after="0" w:line="240" w:lineRule="auto"/>
        <w:rPr>
          <w:rFonts w:ascii="Times New Roman" w:eastAsia="Times New Roman" w:hAnsi="Times New Roman" w:cs="Times New Roman"/>
          <w:sz w:val="28"/>
          <w:szCs w:val="28"/>
          <w:lang w:eastAsia="ru-RU"/>
        </w:rPr>
      </w:pPr>
    </w:p>
    <w:p w:rsidR="00031AA5" w:rsidRDefault="00031AA5" w:rsidP="00741CC6">
      <w:pPr>
        <w:spacing w:after="0" w:line="240" w:lineRule="auto"/>
        <w:rPr>
          <w:rFonts w:ascii="Times New Roman" w:eastAsia="Times New Roman" w:hAnsi="Times New Roman" w:cs="Times New Roman"/>
          <w:sz w:val="28"/>
          <w:szCs w:val="28"/>
          <w:lang w:eastAsia="ru-RU"/>
        </w:rPr>
      </w:pPr>
    </w:p>
    <w:p w:rsidR="00741CC6" w:rsidRPr="00031AA5" w:rsidRDefault="00741CC6" w:rsidP="005456F1">
      <w:pPr>
        <w:spacing w:after="0" w:line="240" w:lineRule="auto"/>
        <w:jc w:val="right"/>
        <w:rPr>
          <w:rFonts w:ascii="Times New Roman" w:eastAsia="Times New Roman" w:hAnsi="Times New Roman" w:cs="Times New Roman"/>
          <w:lang w:eastAsia="ru-RU"/>
        </w:rPr>
      </w:pPr>
      <w:r w:rsidRPr="00031AA5">
        <w:rPr>
          <w:rFonts w:ascii="Times New Roman" w:eastAsia="Times New Roman" w:hAnsi="Times New Roman" w:cs="Times New Roman"/>
          <w:lang w:eastAsia="ru-RU"/>
        </w:rPr>
        <w:lastRenderedPageBreak/>
        <w:t>Приложение</w:t>
      </w:r>
      <w:r w:rsidRPr="00031AA5">
        <w:rPr>
          <w:rFonts w:ascii="Times New Roman" w:eastAsia="Times New Roman" w:hAnsi="Times New Roman" w:cs="Times New Roman"/>
          <w:lang w:eastAsia="ru-RU"/>
        </w:rPr>
        <w:br/>
        <w:t xml:space="preserve">                                                                         к </w:t>
      </w:r>
      <w:hyperlink r:id="rId23" w:anchor="block_1000" w:history="1">
        <w:r w:rsidRPr="00031AA5">
          <w:rPr>
            <w:rFonts w:ascii="Times New Roman" w:eastAsia="Times New Roman" w:hAnsi="Times New Roman" w:cs="Times New Roman"/>
            <w:lang w:eastAsia="ru-RU"/>
          </w:rPr>
          <w:t>Правилам</w:t>
        </w:r>
      </w:hyperlink>
      <w:r w:rsidRPr="00031AA5">
        <w:rPr>
          <w:rFonts w:ascii="Times New Roman" w:eastAsia="Times New Roman" w:hAnsi="Times New Roman" w:cs="Times New Roman"/>
          <w:lang w:eastAsia="ru-RU"/>
        </w:rPr>
        <w:t xml:space="preserve"> определения размера   и</w:t>
      </w:r>
    </w:p>
    <w:p w:rsidR="00741CC6" w:rsidRPr="00031AA5" w:rsidRDefault="00741CC6" w:rsidP="005456F1">
      <w:pPr>
        <w:spacing w:after="0" w:line="240" w:lineRule="auto"/>
        <w:jc w:val="right"/>
        <w:rPr>
          <w:rFonts w:ascii="Times New Roman" w:eastAsia="Times New Roman" w:hAnsi="Times New Roman" w:cs="Times New Roman"/>
          <w:lang w:eastAsia="ru-RU"/>
        </w:rPr>
      </w:pPr>
      <w:r w:rsidRPr="00031AA5">
        <w:rPr>
          <w:rFonts w:ascii="Times New Roman" w:eastAsia="Times New Roman" w:hAnsi="Times New Roman" w:cs="Times New Roman"/>
          <w:lang w:eastAsia="ru-RU"/>
        </w:rPr>
        <w:t xml:space="preserve">                                                                         возмещения вреда, причиняемого      </w:t>
      </w:r>
    </w:p>
    <w:p w:rsidR="00741CC6" w:rsidRPr="00031AA5" w:rsidRDefault="00741CC6" w:rsidP="005456F1">
      <w:pPr>
        <w:spacing w:after="0" w:line="240" w:lineRule="auto"/>
        <w:jc w:val="right"/>
        <w:rPr>
          <w:rFonts w:ascii="Times New Roman" w:eastAsia="Times New Roman" w:hAnsi="Times New Roman" w:cs="Times New Roman"/>
          <w:lang w:eastAsia="ru-RU"/>
        </w:rPr>
      </w:pPr>
      <w:r w:rsidRPr="00031AA5">
        <w:rPr>
          <w:rFonts w:ascii="Times New Roman" w:eastAsia="Times New Roman" w:hAnsi="Times New Roman" w:cs="Times New Roman"/>
          <w:lang w:eastAsia="ru-RU"/>
        </w:rPr>
        <w:t xml:space="preserve">                                                                         транспортными средствами,   </w:t>
      </w:r>
    </w:p>
    <w:p w:rsidR="00741CC6" w:rsidRPr="00031AA5" w:rsidRDefault="00741CC6" w:rsidP="005456F1">
      <w:pPr>
        <w:spacing w:after="0" w:line="240" w:lineRule="auto"/>
        <w:jc w:val="right"/>
        <w:rPr>
          <w:rFonts w:ascii="Times New Roman" w:eastAsia="Times New Roman" w:hAnsi="Times New Roman" w:cs="Times New Roman"/>
          <w:lang w:eastAsia="ru-RU"/>
        </w:rPr>
      </w:pPr>
      <w:r w:rsidRPr="00031AA5">
        <w:rPr>
          <w:rFonts w:ascii="Times New Roman" w:eastAsia="Times New Roman" w:hAnsi="Times New Roman" w:cs="Times New Roman"/>
          <w:lang w:eastAsia="ru-RU"/>
        </w:rPr>
        <w:t xml:space="preserve">                                                                          осуществляющими перевозки              </w:t>
      </w:r>
    </w:p>
    <w:p w:rsidR="00741CC6" w:rsidRPr="00031AA5" w:rsidRDefault="00741CC6" w:rsidP="005456F1">
      <w:pPr>
        <w:spacing w:after="0" w:line="240" w:lineRule="auto"/>
        <w:jc w:val="right"/>
        <w:rPr>
          <w:rFonts w:ascii="Times New Roman" w:eastAsia="Times New Roman" w:hAnsi="Times New Roman" w:cs="Times New Roman"/>
          <w:lang w:eastAsia="ru-RU"/>
        </w:rPr>
      </w:pPr>
      <w:r w:rsidRPr="00031AA5">
        <w:rPr>
          <w:rFonts w:ascii="Times New Roman" w:eastAsia="Times New Roman" w:hAnsi="Times New Roman" w:cs="Times New Roman"/>
          <w:lang w:eastAsia="ru-RU"/>
        </w:rPr>
        <w:t xml:space="preserve">                                                                          тяжеловесных грузов по автомобильным                              </w:t>
      </w:r>
    </w:p>
    <w:p w:rsidR="00741CC6" w:rsidRPr="00031AA5" w:rsidRDefault="00741CC6" w:rsidP="005456F1">
      <w:pPr>
        <w:spacing w:after="0" w:line="240" w:lineRule="auto"/>
        <w:jc w:val="right"/>
        <w:rPr>
          <w:rFonts w:ascii="Times New Roman" w:eastAsia="Times New Roman" w:hAnsi="Times New Roman" w:cs="Times New Roman"/>
          <w:lang w:eastAsia="ru-RU"/>
        </w:rPr>
      </w:pPr>
      <w:r w:rsidRPr="00031AA5">
        <w:rPr>
          <w:rFonts w:ascii="Times New Roman" w:eastAsia="Times New Roman" w:hAnsi="Times New Roman" w:cs="Times New Roman"/>
          <w:lang w:eastAsia="ru-RU"/>
        </w:rPr>
        <w:t xml:space="preserve">                                                                          дорогам местного значения   </w:t>
      </w:r>
    </w:p>
    <w:p w:rsidR="00031AA5" w:rsidRDefault="00031AA5" w:rsidP="005456F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782125" w:rsidRPr="00031AA5">
        <w:rPr>
          <w:rFonts w:ascii="Times New Roman" w:eastAsia="Times New Roman" w:hAnsi="Times New Roman" w:cs="Times New Roman"/>
          <w:lang w:eastAsia="ru-RU"/>
        </w:rPr>
        <w:t xml:space="preserve">оселка </w:t>
      </w:r>
      <w:proofErr w:type="spellStart"/>
      <w:r w:rsidR="00034807">
        <w:rPr>
          <w:rFonts w:ascii="Times New Roman" w:eastAsia="Times New Roman" w:hAnsi="Times New Roman" w:cs="Times New Roman"/>
          <w:lang w:eastAsia="ru-RU"/>
        </w:rPr>
        <w:t>К</w:t>
      </w:r>
      <w:r w:rsidR="00782125" w:rsidRPr="00031AA5">
        <w:rPr>
          <w:rFonts w:ascii="Times New Roman" w:eastAsia="Times New Roman" w:hAnsi="Times New Roman" w:cs="Times New Roman"/>
          <w:lang w:eastAsia="ru-RU"/>
        </w:rPr>
        <w:t>асторное</w:t>
      </w:r>
      <w:proofErr w:type="spellEnd"/>
    </w:p>
    <w:p w:rsidR="00741CC6" w:rsidRDefault="00782125" w:rsidP="00031AA5">
      <w:pPr>
        <w:spacing w:after="0" w:line="240" w:lineRule="auto"/>
        <w:jc w:val="right"/>
        <w:rPr>
          <w:rFonts w:ascii="Times New Roman" w:eastAsia="Times New Roman" w:hAnsi="Times New Roman" w:cs="Times New Roman"/>
          <w:lang w:eastAsia="ru-RU"/>
        </w:rPr>
      </w:pPr>
      <w:proofErr w:type="spellStart"/>
      <w:r w:rsidRPr="00031AA5">
        <w:rPr>
          <w:rFonts w:ascii="Times New Roman" w:eastAsia="Times New Roman" w:hAnsi="Times New Roman" w:cs="Times New Roman"/>
          <w:lang w:eastAsia="ru-RU"/>
        </w:rPr>
        <w:t>Касторенского</w:t>
      </w:r>
      <w:proofErr w:type="spellEnd"/>
      <w:r w:rsidR="00741CC6" w:rsidRPr="00031AA5">
        <w:rPr>
          <w:rFonts w:ascii="Times New Roman" w:eastAsia="Times New Roman" w:hAnsi="Times New Roman" w:cs="Times New Roman"/>
          <w:lang w:eastAsia="ru-RU"/>
        </w:rPr>
        <w:t xml:space="preserve"> района Курской области</w:t>
      </w:r>
    </w:p>
    <w:p w:rsidR="00031AA5" w:rsidRPr="00031AA5" w:rsidRDefault="00031AA5" w:rsidP="00031AA5">
      <w:pPr>
        <w:spacing w:after="0" w:line="240" w:lineRule="auto"/>
        <w:jc w:val="right"/>
        <w:rPr>
          <w:rFonts w:ascii="Times New Roman" w:eastAsia="Times New Roman" w:hAnsi="Times New Roman" w:cs="Times New Roman"/>
          <w:lang w:eastAsia="ru-RU"/>
        </w:rPr>
      </w:pPr>
    </w:p>
    <w:p w:rsidR="00741CC6" w:rsidRDefault="00741CC6" w:rsidP="005456F1">
      <w:pPr>
        <w:spacing w:after="0" w:line="240" w:lineRule="auto"/>
        <w:ind w:firstLine="709"/>
        <w:jc w:val="center"/>
        <w:rPr>
          <w:rFonts w:ascii="Times New Roman" w:eastAsia="Times New Roman" w:hAnsi="Times New Roman" w:cs="Times New Roman"/>
          <w:b/>
          <w:sz w:val="28"/>
          <w:szCs w:val="28"/>
          <w:lang w:eastAsia="ru-RU"/>
        </w:rPr>
      </w:pPr>
      <w:r w:rsidRPr="005456F1">
        <w:rPr>
          <w:rFonts w:ascii="Times New Roman" w:eastAsia="Times New Roman" w:hAnsi="Times New Roman" w:cs="Times New Roman"/>
          <w:b/>
          <w:sz w:val="28"/>
          <w:szCs w:val="28"/>
          <w:lang w:eastAsia="ru-RU"/>
        </w:rPr>
        <w:t>Методика расчета размера вреда, причиняемого транспортными средствами, осуществляющими перевозки тяжеловесных грузов</w:t>
      </w:r>
    </w:p>
    <w:p w:rsidR="005456F1" w:rsidRPr="00031AA5" w:rsidRDefault="005456F1" w:rsidP="005456F1">
      <w:pPr>
        <w:spacing w:after="0" w:line="240" w:lineRule="auto"/>
        <w:ind w:firstLine="709"/>
        <w:jc w:val="center"/>
        <w:rPr>
          <w:rFonts w:ascii="Times New Roman" w:eastAsia="Times New Roman" w:hAnsi="Times New Roman" w:cs="Times New Roman"/>
          <w:b/>
          <w:sz w:val="24"/>
          <w:szCs w:val="24"/>
          <w:lang w:eastAsia="ru-RU"/>
        </w:rPr>
      </w:pP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1. Настоящая методика определяет порядок расчета размера вреда, причиняемого транспортными средствами, осуществляющими перевозки тяжеловесных грузов (далее - транспортные средства).</w:t>
      </w:r>
    </w:p>
    <w:p w:rsidR="005456F1"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 xml:space="preserve">2. При определении размера вреда, причиняемого транспортными средствами, учитывается: </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величина превышения значений допустимых осевых нагрузок и массы транспортного средства, в том числе в период введения временных ограничений движения по автомобильным дорогам;</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тип дорожной одежды;</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расположение автомобильной дороги на территории Российской Федерации;</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значение автомобильной дороги.</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 xml:space="preserve">3. Размер вреда, причиняемого транспортными средствами, при превышении значений допустимых осевых нагрузок на одну ось </w:t>
      </w:r>
      <w:r w:rsidRPr="00031AA5">
        <w:rPr>
          <w:rFonts w:ascii="Times New Roman" w:hAnsi="Times New Roman" w:cs="Times New Roman"/>
          <w:noProof/>
          <w:sz w:val="24"/>
          <w:szCs w:val="24"/>
          <w:lang w:eastAsia="ru-RU"/>
        </w:rPr>
        <w:drawing>
          <wp:inline distT="0" distB="0" distL="0" distR="0">
            <wp:extent cx="466725" cy="257175"/>
            <wp:effectExtent l="0" t="0" r="0" b="9525"/>
            <wp:docPr id="22" name="Рисунок 22" descr="Описание: http://base.garant.ru/files/base/12171044/3426319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base.garant.ru/files/base/12171044/3426319424.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5717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рассчитывается по формулам:</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4200525" cy="333375"/>
            <wp:effectExtent l="0" t="0" r="0" b="9525"/>
            <wp:docPr id="21" name="Рисунок 21" descr="Описание: http://base.garant.ru/files/base/12171044/7426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http://base.garant.ru/files/base/12171044/7426221.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0525" cy="33337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(для дорог с одеждой капитального и облегченного типа),</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3838575" cy="333375"/>
            <wp:effectExtent l="0" t="0" r="0" b="9525"/>
            <wp:docPr id="20" name="Рисунок 20" descr="Описание: http://base.garant.ru/files/base/12171044/3235604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base.garant.ru/files/base/12171044/3235604790.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8575" cy="33337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(для дорог с одеждой переходного типа),</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где:</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361950" cy="238125"/>
            <wp:effectExtent l="0" t="0" r="0" b="9525"/>
            <wp:docPr id="19" name="Рисунок 19" descr="Описание: http://base.garant.ru/files/base/12171044/3073277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http://base.garant.ru/files/base/12171044/3073277706.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коэффициент, учитывающий условия дорожно-климатических зон, для  муниципальных автомобильных дорог  равен   0,285;</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552450" cy="238125"/>
            <wp:effectExtent l="0" t="0" r="0" b="9525"/>
            <wp:docPr id="18" name="Рисунок 18" descr="Описание: http://base.garant.ru/files/base/12171044/3896931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base.garant.ru/files/base/12171044/3896931738.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коэффициент, учитывающий относительную стоимость выполнения работ по капитальному ремонту и ремонту для  муниципальных автомобильных дорог  равен   0,285;</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323850" cy="238125"/>
            <wp:effectExtent l="0" t="0" r="0" b="9525"/>
            <wp:docPr id="17" name="Рисунок 17" descr="Описание: http://base.garant.ru/files/base/12171044/2811802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base.garant.ru/files/base/12171044/2811802913.pn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коэффициент, учитывающий природно-климатические условия.</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Принимается равным единице при неблагоприятных природно-климатических условиях, в остальное время принимается равным 0,35;</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304800" cy="238125"/>
            <wp:effectExtent l="0" t="0" r="0" b="9525"/>
            <wp:docPr id="16" name="Рисунок 16" descr="Описание: http://base.garant.ru/files/base/12171044/4198946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base.garant.ru/files/base/12171044/4198946779.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xml:space="preserve">- исходное значение размера вреда, причиняемого транспортными средствами, при превышении допустимых осевых нагрузок для автомобильной дороги на 5 процентов, приведенное в </w:t>
      </w:r>
      <w:hyperlink r:id="rId31" w:anchor="block_10411" w:history="1">
        <w:r w:rsidRPr="00031AA5">
          <w:rPr>
            <w:rFonts w:ascii="Times New Roman" w:eastAsia="Times New Roman" w:hAnsi="Times New Roman" w:cs="Times New Roman"/>
            <w:sz w:val="24"/>
            <w:szCs w:val="24"/>
            <w:lang w:eastAsia="ru-RU"/>
          </w:rPr>
          <w:t>таблице 1</w:t>
        </w:r>
      </w:hyperlink>
      <w:r w:rsidRPr="00031AA5">
        <w:rPr>
          <w:rFonts w:ascii="Times New Roman" w:eastAsia="Times New Roman" w:hAnsi="Times New Roman" w:cs="Times New Roman"/>
          <w:sz w:val="24"/>
          <w:szCs w:val="24"/>
          <w:lang w:eastAsia="ru-RU"/>
        </w:rPr>
        <w:t>;</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323850" cy="238125"/>
            <wp:effectExtent l="0" t="0" r="0" b="9525"/>
            <wp:docPr id="15" name="Рисунок 15" descr="Описание: http://base.garant.ru/files/base/12171044/962152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base.garant.ru/files/base/12171044/962152036.pn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xml:space="preserve">- величина превышения фактической осевой нагрузки над допустимой для автомобильной дороги, тонн/ось; </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Н - нормативная (расчетная) осевая нагрузка для автомобильной дороги, тонн/ось;</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 xml:space="preserve">a, b - постоянные коэффициенты, приведенные в </w:t>
      </w:r>
      <w:hyperlink r:id="rId33" w:anchor="block_10411" w:history="1">
        <w:r w:rsidRPr="00031AA5">
          <w:rPr>
            <w:rFonts w:ascii="Times New Roman" w:eastAsia="Times New Roman" w:hAnsi="Times New Roman" w:cs="Times New Roman"/>
            <w:sz w:val="24"/>
            <w:szCs w:val="24"/>
            <w:lang w:eastAsia="ru-RU"/>
          </w:rPr>
          <w:t>таблице 1</w:t>
        </w:r>
      </w:hyperlink>
      <w:r w:rsidRPr="00031AA5">
        <w:rPr>
          <w:rFonts w:ascii="Times New Roman" w:eastAsia="Times New Roman" w:hAnsi="Times New Roman" w:cs="Times New Roman"/>
          <w:sz w:val="24"/>
          <w:szCs w:val="24"/>
          <w:lang w:eastAsia="ru-RU"/>
        </w:rPr>
        <w:t>.</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 xml:space="preserve">4. Размер вреда, причиняемого транспортными средствами, при превышении значений допустимой массы на каждые 100 километров </w:t>
      </w:r>
      <w:r w:rsidRPr="00031AA5">
        <w:rPr>
          <w:rFonts w:ascii="Times New Roman" w:hAnsi="Times New Roman" w:cs="Times New Roman"/>
          <w:noProof/>
          <w:sz w:val="24"/>
          <w:szCs w:val="24"/>
          <w:lang w:eastAsia="ru-RU"/>
        </w:rPr>
        <w:drawing>
          <wp:inline distT="0" distB="0" distL="0" distR="0">
            <wp:extent cx="457200" cy="257175"/>
            <wp:effectExtent l="0" t="0" r="0" b="9525"/>
            <wp:docPr id="14" name="Рисунок 14" descr="Описание: http://base.garant.ru/files/base/12171044/849272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base.garant.ru/files/base/12171044/849272921.pn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5717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определяется по формуле:</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lastRenderedPageBreak/>
        <w:drawing>
          <wp:inline distT="0" distB="0" distL="0" distR="0">
            <wp:extent cx="2400300" cy="257175"/>
            <wp:effectExtent l="0" t="0" r="0" b="9525"/>
            <wp:docPr id="13" name="Рисунок 13" descr="Описание: http://base.garant.ru/files/base/12171044/552564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base.garant.ru/files/base/12171044/552564871.pn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257175"/>
                    </a:xfrm>
                    <a:prstGeom prst="rect">
                      <a:avLst/>
                    </a:prstGeom>
                    <a:noFill/>
                    <a:ln>
                      <a:noFill/>
                    </a:ln>
                  </pic:spPr>
                </pic:pic>
              </a:graphicData>
            </a:graphic>
          </wp:inline>
        </w:drawing>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где:</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552450" cy="238125"/>
            <wp:effectExtent l="0" t="0" r="0" b="9525"/>
            <wp:docPr id="12" name="Рисунок 12" descr="Описание: http://base.garant.ru/files/base/12171044/3896931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base.garant.ru/files/base/12171044/3896931738.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коэффициент, учитывающий относительную стоимость выполнения работ по капитальному ремонту и ремонту для  муниципальных автомобильных дорог  равен   0,285;</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352425" cy="238125"/>
            <wp:effectExtent l="0" t="0" r="9525" b="9525"/>
            <wp:docPr id="11" name="Рисунок 11" descr="Описание: http://base.garant.ru/files/base/12171044/1132316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base.garant.ru/files/base/12171044/1132316006.pn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коэффициент влияния массы транспортного средства  для  муниципальных автомобильных дорог  равен   0,285;</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 xml:space="preserve">с, d - постоянные коэффициенты, приведенные в </w:t>
      </w:r>
      <w:hyperlink r:id="rId37" w:anchor="block_10411" w:history="1">
        <w:r w:rsidRPr="00031AA5">
          <w:rPr>
            <w:rFonts w:ascii="Times New Roman" w:eastAsia="Times New Roman" w:hAnsi="Times New Roman" w:cs="Times New Roman"/>
            <w:sz w:val="24"/>
            <w:szCs w:val="24"/>
            <w:lang w:eastAsia="ru-RU"/>
          </w:rPr>
          <w:t>таблице 1</w:t>
        </w:r>
      </w:hyperlink>
      <w:r w:rsidRPr="00031AA5">
        <w:rPr>
          <w:rFonts w:ascii="Times New Roman" w:eastAsia="Times New Roman" w:hAnsi="Times New Roman" w:cs="Times New Roman"/>
          <w:sz w:val="24"/>
          <w:szCs w:val="24"/>
          <w:lang w:eastAsia="ru-RU"/>
        </w:rPr>
        <w:t>;</w:t>
      </w: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361950" cy="238125"/>
            <wp:effectExtent l="0" t="0" r="0" b="9525"/>
            <wp:docPr id="10" name="Рисунок 10" descr="Описание: http://base.garant.ru/files/base/12171044/2463245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base.garant.ru/files/base/12171044/2463245087.pn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 величина превышения фактической массы транспортного средства над допустимой, процентов.</w:t>
      </w:r>
    </w:p>
    <w:p w:rsidR="00741CC6" w:rsidRPr="00031AA5" w:rsidRDefault="00741CC6" w:rsidP="00741CC6">
      <w:pPr>
        <w:spacing w:before="100" w:beforeAutospacing="1" w:after="100" w:afterAutospacing="1" w:line="240" w:lineRule="auto"/>
        <w:ind w:firstLine="680"/>
        <w:jc w:val="right"/>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Таблица 1</w:t>
      </w:r>
    </w:p>
    <w:p w:rsidR="00741CC6" w:rsidRPr="00031AA5" w:rsidRDefault="00741CC6" w:rsidP="00741CC6">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tblPr>
      <w:tblGrid>
        <w:gridCol w:w="1339"/>
        <w:gridCol w:w="2146"/>
        <w:gridCol w:w="1727"/>
        <w:gridCol w:w="1133"/>
        <w:gridCol w:w="1292"/>
        <w:gridCol w:w="1454"/>
        <w:gridCol w:w="1094"/>
      </w:tblGrid>
      <w:tr w:rsidR="00741CC6" w:rsidRPr="00031AA5" w:rsidTr="003E330E">
        <w:trPr>
          <w:tblCellSpacing w:w="15" w:type="dxa"/>
        </w:trPr>
        <w:tc>
          <w:tcPr>
            <w:tcW w:w="3465" w:type="dxa"/>
            <w:gridSpan w:val="2"/>
            <w:vMerge w:val="restart"/>
            <w:tcBorders>
              <w:top w:val="single" w:sz="6" w:space="0" w:color="000000"/>
              <w:right w:val="single" w:sz="6" w:space="0" w:color="000000"/>
            </w:tcBorders>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Нормативная (расчетная) осевая нагрузка, тонн/ось</w:t>
            </w:r>
          </w:p>
        </w:tc>
        <w:tc>
          <w:tcPr>
            <w:tcW w:w="1710" w:type="dxa"/>
            <w:vMerge w:val="restart"/>
            <w:tcBorders>
              <w:top w:val="single" w:sz="6" w:space="0" w:color="000000"/>
              <w:right w:val="single" w:sz="6" w:space="0" w:color="000000"/>
            </w:tcBorders>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hAnsi="Times New Roman" w:cs="Times New Roman"/>
                <w:noProof/>
                <w:sz w:val="24"/>
                <w:szCs w:val="24"/>
                <w:lang w:eastAsia="ru-RU"/>
              </w:rPr>
              <w:drawing>
                <wp:inline distT="0" distB="0" distL="0" distR="0">
                  <wp:extent cx="295275" cy="238125"/>
                  <wp:effectExtent l="0" t="0" r="9525" b="9525"/>
                  <wp:docPr id="9" name="Рисунок 9" descr="Описание: http://base.garant.ru/files/base/12171044/1512370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base.garant.ru/files/base/12171044/1512370105.pn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38125"/>
                          </a:xfrm>
                          <a:prstGeom prst="rect">
                            <a:avLst/>
                          </a:prstGeom>
                          <a:noFill/>
                          <a:ln>
                            <a:noFill/>
                          </a:ln>
                        </pic:spPr>
                      </pic:pic>
                    </a:graphicData>
                  </a:graphic>
                </wp:inline>
              </w:drawing>
            </w:r>
            <w:r w:rsidRPr="00031AA5">
              <w:rPr>
                <w:rFonts w:ascii="Times New Roman" w:eastAsia="Times New Roman" w:hAnsi="Times New Roman" w:cs="Times New Roman"/>
                <w:sz w:val="24"/>
                <w:szCs w:val="24"/>
                <w:lang w:eastAsia="ru-RU"/>
              </w:rPr>
              <w:t>,</w:t>
            </w:r>
          </w:p>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руб./100 км</w:t>
            </w:r>
          </w:p>
        </w:tc>
        <w:tc>
          <w:tcPr>
            <w:tcW w:w="4950" w:type="dxa"/>
            <w:gridSpan w:val="4"/>
            <w:tcBorders>
              <w:top w:val="single" w:sz="6" w:space="0" w:color="000000"/>
              <w:bottom w:val="single" w:sz="6" w:space="0" w:color="000000"/>
            </w:tcBorders>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Постоянные коэффициенты</w:t>
            </w:r>
          </w:p>
        </w:tc>
      </w:tr>
      <w:tr w:rsidR="00741CC6" w:rsidRPr="00031AA5" w:rsidTr="003E330E">
        <w:trPr>
          <w:tblCellSpacing w:w="15" w:type="dxa"/>
        </w:trPr>
        <w:tc>
          <w:tcPr>
            <w:tcW w:w="0" w:type="auto"/>
            <w:gridSpan w:val="2"/>
            <w:vMerge/>
            <w:tcBorders>
              <w:top w:val="single" w:sz="6" w:space="0" w:color="000000"/>
              <w:right w:val="single" w:sz="6" w:space="0" w:color="000000"/>
            </w:tcBorders>
            <w:vAlign w:val="center"/>
            <w:hideMark/>
          </w:tcPr>
          <w:p w:rsidR="00741CC6" w:rsidRPr="00031AA5" w:rsidRDefault="00741CC6" w:rsidP="003E330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741CC6" w:rsidRPr="00031AA5" w:rsidRDefault="00741CC6" w:rsidP="003E330E">
            <w:pPr>
              <w:spacing w:after="0" w:line="240" w:lineRule="auto"/>
              <w:rPr>
                <w:rFonts w:ascii="Times New Roman" w:eastAsia="Times New Roman" w:hAnsi="Times New Roman" w:cs="Times New Roman"/>
                <w:sz w:val="24"/>
                <w:szCs w:val="24"/>
                <w:lang w:eastAsia="ru-RU"/>
              </w:rPr>
            </w:pPr>
          </w:p>
        </w:tc>
        <w:tc>
          <w:tcPr>
            <w:tcW w:w="1110" w:type="dxa"/>
            <w:tcBorders>
              <w:bottom w:val="single" w:sz="6" w:space="0" w:color="000000"/>
              <w:right w:val="single" w:sz="6" w:space="0" w:color="000000"/>
            </w:tcBorders>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а</w:t>
            </w:r>
          </w:p>
        </w:tc>
        <w:tc>
          <w:tcPr>
            <w:tcW w:w="1275" w:type="dxa"/>
            <w:tcBorders>
              <w:bottom w:val="single" w:sz="6" w:space="0" w:color="000000"/>
              <w:right w:val="single" w:sz="6" w:space="0" w:color="000000"/>
            </w:tcBorders>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b</w:t>
            </w:r>
          </w:p>
        </w:tc>
        <w:tc>
          <w:tcPr>
            <w:tcW w:w="1440" w:type="dxa"/>
            <w:tcBorders>
              <w:bottom w:val="single" w:sz="6" w:space="0" w:color="000000"/>
              <w:right w:val="single" w:sz="6" w:space="0" w:color="000000"/>
            </w:tcBorders>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с</w:t>
            </w:r>
          </w:p>
        </w:tc>
        <w:tc>
          <w:tcPr>
            <w:tcW w:w="1065" w:type="dxa"/>
            <w:tcBorders>
              <w:bottom w:val="single" w:sz="6" w:space="0" w:color="000000"/>
            </w:tcBorders>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d</w:t>
            </w:r>
          </w:p>
        </w:tc>
      </w:tr>
      <w:tr w:rsidR="00741CC6" w:rsidRPr="00031AA5" w:rsidTr="003E330E">
        <w:trPr>
          <w:tblCellSpacing w:w="15" w:type="dxa"/>
        </w:trPr>
        <w:tc>
          <w:tcPr>
            <w:tcW w:w="1320"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1.</w:t>
            </w:r>
          </w:p>
        </w:tc>
        <w:tc>
          <w:tcPr>
            <w:tcW w:w="2160"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6</w:t>
            </w:r>
          </w:p>
        </w:tc>
        <w:tc>
          <w:tcPr>
            <w:tcW w:w="172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8500</w:t>
            </w:r>
          </w:p>
        </w:tc>
        <w:tc>
          <w:tcPr>
            <w:tcW w:w="112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7,3</w:t>
            </w:r>
          </w:p>
        </w:tc>
        <w:tc>
          <w:tcPr>
            <w:tcW w:w="1290"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0,27</w:t>
            </w:r>
          </w:p>
        </w:tc>
        <w:tc>
          <w:tcPr>
            <w:tcW w:w="145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7365</w:t>
            </w:r>
          </w:p>
        </w:tc>
        <w:tc>
          <w:tcPr>
            <w:tcW w:w="106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123,4</w:t>
            </w:r>
          </w:p>
        </w:tc>
      </w:tr>
      <w:tr w:rsidR="00741CC6" w:rsidRPr="00031AA5" w:rsidTr="003E330E">
        <w:trPr>
          <w:tblCellSpacing w:w="15" w:type="dxa"/>
        </w:trPr>
        <w:tc>
          <w:tcPr>
            <w:tcW w:w="1320"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2.</w:t>
            </w:r>
          </w:p>
        </w:tc>
        <w:tc>
          <w:tcPr>
            <w:tcW w:w="2160"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10</w:t>
            </w:r>
          </w:p>
        </w:tc>
        <w:tc>
          <w:tcPr>
            <w:tcW w:w="172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1840</w:t>
            </w:r>
          </w:p>
        </w:tc>
        <w:tc>
          <w:tcPr>
            <w:tcW w:w="112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37,7</w:t>
            </w:r>
          </w:p>
        </w:tc>
        <w:tc>
          <w:tcPr>
            <w:tcW w:w="1290"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2,4</w:t>
            </w:r>
          </w:p>
        </w:tc>
        <w:tc>
          <w:tcPr>
            <w:tcW w:w="145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7365</w:t>
            </w:r>
          </w:p>
        </w:tc>
        <w:tc>
          <w:tcPr>
            <w:tcW w:w="106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123,4</w:t>
            </w:r>
          </w:p>
        </w:tc>
      </w:tr>
      <w:tr w:rsidR="00741CC6" w:rsidRPr="00031AA5" w:rsidTr="003E330E">
        <w:trPr>
          <w:tblCellSpacing w:w="15" w:type="dxa"/>
        </w:trPr>
        <w:tc>
          <w:tcPr>
            <w:tcW w:w="1320"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3.</w:t>
            </w:r>
          </w:p>
        </w:tc>
        <w:tc>
          <w:tcPr>
            <w:tcW w:w="2160"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11,5</w:t>
            </w:r>
          </w:p>
        </w:tc>
        <w:tc>
          <w:tcPr>
            <w:tcW w:w="172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840</w:t>
            </w:r>
          </w:p>
        </w:tc>
        <w:tc>
          <w:tcPr>
            <w:tcW w:w="112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39,5</w:t>
            </w:r>
          </w:p>
        </w:tc>
        <w:tc>
          <w:tcPr>
            <w:tcW w:w="1290"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2,7</w:t>
            </w:r>
          </w:p>
        </w:tc>
        <w:tc>
          <w:tcPr>
            <w:tcW w:w="145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7365</w:t>
            </w:r>
          </w:p>
        </w:tc>
        <w:tc>
          <w:tcPr>
            <w:tcW w:w="1065" w:type="dxa"/>
            <w:hideMark/>
          </w:tcPr>
          <w:p w:rsidR="00741CC6" w:rsidRPr="00031AA5" w:rsidRDefault="00741CC6" w:rsidP="003E33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123,4</w:t>
            </w:r>
          </w:p>
        </w:tc>
      </w:tr>
    </w:tbl>
    <w:p w:rsidR="00741CC6" w:rsidRPr="00031AA5" w:rsidRDefault="00741CC6" w:rsidP="00741CC6">
      <w:pPr>
        <w:spacing w:after="0" w:line="240" w:lineRule="auto"/>
        <w:rPr>
          <w:rFonts w:ascii="Times New Roman" w:eastAsia="Times New Roman" w:hAnsi="Times New Roman" w:cs="Times New Roman"/>
          <w:sz w:val="24"/>
          <w:szCs w:val="24"/>
          <w:lang w:eastAsia="ru-RU"/>
        </w:rPr>
      </w:pPr>
    </w:p>
    <w:p w:rsidR="00741CC6" w:rsidRPr="00031AA5" w:rsidRDefault="00741CC6" w:rsidP="005456F1">
      <w:pPr>
        <w:spacing w:after="0" w:line="240" w:lineRule="auto"/>
        <w:ind w:firstLine="709"/>
        <w:jc w:val="both"/>
        <w:rPr>
          <w:rFonts w:ascii="Times New Roman" w:eastAsia="Times New Roman" w:hAnsi="Times New Roman" w:cs="Times New Roman"/>
          <w:sz w:val="24"/>
          <w:szCs w:val="24"/>
          <w:lang w:eastAsia="ru-RU"/>
        </w:rPr>
      </w:pPr>
      <w:r w:rsidRPr="00031AA5">
        <w:rPr>
          <w:rFonts w:ascii="Times New Roman" w:eastAsia="Times New Roman" w:hAnsi="Times New Roman" w:cs="Times New Roman"/>
          <w:sz w:val="24"/>
          <w:szCs w:val="24"/>
          <w:lang w:eastAsia="ru-RU"/>
        </w:rPr>
        <w:t xml:space="preserve">Примечание. Приведенные в </w:t>
      </w:r>
      <w:hyperlink r:id="rId40" w:anchor="block_10411" w:history="1">
        <w:r w:rsidRPr="00031AA5">
          <w:rPr>
            <w:rFonts w:ascii="Times New Roman" w:eastAsia="Times New Roman" w:hAnsi="Times New Roman" w:cs="Times New Roman"/>
            <w:sz w:val="24"/>
            <w:szCs w:val="24"/>
            <w:lang w:eastAsia="ru-RU"/>
          </w:rPr>
          <w:t>таблице 1</w:t>
        </w:r>
      </w:hyperlink>
      <w:r w:rsidRPr="00031AA5">
        <w:rPr>
          <w:rFonts w:ascii="Times New Roman" w:eastAsia="Times New Roman" w:hAnsi="Times New Roman" w:cs="Times New Roman"/>
          <w:sz w:val="24"/>
          <w:szCs w:val="24"/>
          <w:lang w:eastAsia="ru-RU"/>
        </w:rPr>
        <w:t xml:space="preserve"> параметры предназначены для автомобильных до</w:t>
      </w:r>
      <w:r w:rsidR="00031AA5">
        <w:rPr>
          <w:rFonts w:ascii="Times New Roman" w:eastAsia="Times New Roman" w:hAnsi="Times New Roman" w:cs="Times New Roman"/>
          <w:sz w:val="24"/>
          <w:szCs w:val="24"/>
          <w:lang w:eastAsia="ru-RU"/>
        </w:rPr>
        <w:t>рог общего пользования местного</w:t>
      </w:r>
      <w:r w:rsidRPr="00031AA5">
        <w:rPr>
          <w:rFonts w:ascii="Times New Roman" w:eastAsia="Times New Roman" w:hAnsi="Times New Roman" w:cs="Times New Roman"/>
          <w:sz w:val="24"/>
          <w:szCs w:val="24"/>
          <w:lang w:eastAsia="ru-RU"/>
        </w:rPr>
        <w:t xml:space="preserve"> значения. Исходное значение размера вреда, причиняемого транспортными средствами, при превышении допустимых осевых нагрузок для автомобильной дороги на 5 проценто</w:t>
      </w:r>
      <w:r w:rsidR="00031AA5">
        <w:rPr>
          <w:rFonts w:ascii="Times New Roman" w:eastAsia="Times New Roman" w:hAnsi="Times New Roman" w:cs="Times New Roman"/>
          <w:sz w:val="24"/>
          <w:szCs w:val="24"/>
          <w:lang w:eastAsia="ru-RU"/>
        </w:rPr>
        <w:t>в, и постоянный коэффициент для</w:t>
      </w:r>
      <w:r w:rsidRPr="00031AA5">
        <w:rPr>
          <w:rFonts w:ascii="Times New Roman" w:eastAsia="Times New Roman" w:hAnsi="Times New Roman" w:cs="Times New Roman"/>
          <w:sz w:val="24"/>
          <w:szCs w:val="24"/>
          <w:lang w:eastAsia="ru-RU"/>
        </w:rPr>
        <w:t xml:space="preserve"> муниципал</w:t>
      </w:r>
      <w:r w:rsidR="00031AA5">
        <w:rPr>
          <w:rFonts w:ascii="Times New Roman" w:eastAsia="Times New Roman" w:hAnsi="Times New Roman" w:cs="Times New Roman"/>
          <w:sz w:val="24"/>
          <w:szCs w:val="24"/>
          <w:lang w:eastAsia="ru-RU"/>
        </w:rPr>
        <w:t>ьных автомобильных дорог равен</w:t>
      </w:r>
      <w:r w:rsidRPr="00031AA5">
        <w:rPr>
          <w:rFonts w:ascii="Times New Roman" w:eastAsia="Times New Roman" w:hAnsi="Times New Roman" w:cs="Times New Roman"/>
          <w:sz w:val="24"/>
          <w:szCs w:val="24"/>
          <w:lang w:eastAsia="ru-RU"/>
        </w:rPr>
        <w:t xml:space="preserve"> 0,285.</w:t>
      </w:r>
    </w:p>
    <w:p w:rsidR="00741CC6" w:rsidRPr="00031AA5" w:rsidRDefault="00741CC6" w:rsidP="005456F1">
      <w:pPr>
        <w:spacing w:after="0" w:line="360" w:lineRule="auto"/>
        <w:ind w:firstLine="709"/>
        <w:jc w:val="both"/>
        <w:rPr>
          <w:rFonts w:ascii="Times New Roman" w:hAnsi="Times New Roman" w:cs="Times New Roman"/>
          <w:sz w:val="24"/>
          <w:szCs w:val="24"/>
        </w:rPr>
      </w:pPr>
    </w:p>
    <w:p w:rsidR="00DA43E1" w:rsidRPr="00031AA5" w:rsidRDefault="00DA43E1">
      <w:pPr>
        <w:rPr>
          <w:sz w:val="24"/>
          <w:szCs w:val="24"/>
        </w:rPr>
      </w:pPr>
      <w:bookmarkStart w:id="0" w:name="_GoBack"/>
      <w:bookmarkEnd w:id="0"/>
    </w:p>
    <w:sectPr w:rsidR="00DA43E1" w:rsidRPr="00031AA5" w:rsidSect="00E70BF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Описание: http://base.garant.ru/files/base/12171044/2223503536.png" style="width:2.9pt;height:5.4pt;visibility:visible;mso-wrap-style:square" o:bullet="t">
        <v:imagedata r:id="rId1" o:title="2223503536"/>
      </v:shape>
    </w:pict>
  </w:numPicBullet>
  <w:abstractNum w:abstractNumId="0">
    <w:nsid w:val="585F7C72"/>
    <w:multiLevelType w:val="hybridMultilevel"/>
    <w:tmpl w:val="01AECE1E"/>
    <w:lvl w:ilvl="0" w:tplc="CB6EF2F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8F1F6E"/>
    <w:multiLevelType w:val="hybridMultilevel"/>
    <w:tmpl w:val="F1585262"/>
    <w:lvl w:ilvl="0" w:tplc="F3522C74">
      <w:start w:val="1"/>
      <w:numFmt w:val="bullet"/>
      <w:lvlText w:val=""/>
      <w:lvlPicBulletId w:val="0"/>
      <w:lvlJc w:val="left"/>
      <w:pPr>
        <w:tabs>
          <w:tab w:val="num" w:pos="720"/>
        </w:tabs>
        <w:ind w:left="720" w:hanging="360"/>
      </w:pPr>
      <w:rPr>
        <w:rFonts w:ascii="Symbol" w:hAnsi="Symbol" w:hint="default"/>
      </w:rPr>
    </w:lvl>
    <w:lvl w:ilvl="1" w:tplc="AE382DA6" w:tentative="1">
      <w:start w:val="1"/>
      <w:numFmt w:val="bullet"/>
      <w:lvlText w:val=""/>
      <w:lvlJc w:val="left"/>
      <w:pPr>
        <w:tabs>
          <w:tab w:val="num" w:pos="1440"/>
        </w:tabs>
        <w:ind w:left="1440" w:hanging="360"/>
      </w:pPr>
      <w:rPr>
        <w:rFonts w:ascii="Symbol" w:hAnsi="Symbol" w:hint="default"/>
      </w:rPr>
    </w:lvl>
    <w:lvl w:ilvl="2" w:tplc="9C086A26" w:tentative="1">
      <w:start w:val="1"/>
      <w:numFmt w:val="bullet"/>
      <w:lvlText w:val=""/>
      <w:lvlJc w:val="left"/>
      <w:pPr>
        <w:tabs>
          <w:tab w:val="num" w:pos="2160"/>
        </w:tabs>
        <w:ind w:left="2160" w:hanging="360"/>
      </w:pPr>
      <w:rPr>
        <w:rFonts w:ascii="Symbol" w:hAnsi="Symbol" w:hint="default"/>
      </w:rPr>
    </w:lvl>
    <w:lvl w:ilvl="3" w:tplc="950A2CB2" w:tentative="1">
      <w:start w:val="1"/>
      <w:numFmt w:val="bullet"/>
      <w:lvlText w:val=""/>
      <w:lvlJc w:val="left"/>
      <w:pPr>
        <w:tabs>
          <w:tab w:val="num" w:pos="2880"/>
        </w:tabs>
        <w:ind w:left="2880" w:hanging="360"/>
      </w:pPr>
      <w:rPr>
        <w:rFonts w:ascii="Symbol" w:hAnsi="Symbol" w:hint="default"/>
      </w:rPr>
    </w:lvl>
    <w:lvl w:ilvl="4" w:tplc="28549DFE" w:tentative="1">
      <w:start w:val="1"/>
      <w:numFmt w:val="bullet"/>
      <w:lvlText w:val=""/>
      <w:lvlJc w:val="left"/>
      <w:pPr>
        <w:tabs>
          <w:tab w:val="num" w:pos="3600"/>
        </w:tabs>
        <w:ind w:left="3600" w:hanging="360"/>
      </w:pPr>
      <w:rPr>
        <w:rFonts w:ascii="Symbol" w:hAnsi="Symbol" w:hint="default"/>
      </w:rPr>
    </w:lvl>
    <w:lvl w:ilvl="5" w:tplc="AE86BE1A" w:tentative="1">
      <w:start w:val="1"/>
      <w:numFmt w:val="bullet"/>
      <w:lvlText w:val=""/>
      <w:lvlJc w:val="left"/>
      <w:pPr>
        <w:tabs>
          <w:tab w:val="num" w:pos="4320"/>
        </w:tabs>
        <w:ind w:left="4320" w:hanging="360"/>
      </w:pPr>
      <w:rPr>
        <w:rFonts w:ascii="Symbol" w:hAnsi="Symbol" w:hint="default"/>
      </w:rPr>
    </w:lvl>
    <w:lvl w:ilvl="6" w:tplc="88127E3A" w:tentative="1">
      <w:start w:val="1"/>
      <w:numFmt w:val="bullet"/>
      <w:lvlText w:val=""/>
      <w:lvlJc w:val="left"/>
      <w:pPr>
        <w:tabs>
          <w:tab w:val="num" w:pos="5040"/>
        </w:tabs>
        <w:ind w:left="5040" w:hanging="360"/>
      </w:pPr>
      <w:rPr>
        <w:rFonts w:ascii="Symbol" w:hAnsi="Symbol" w:hint="default"/>
      </w:rPr>
    </w:lvl>
    <w:lvl w:ilvl="7" w:tplc="019E85F6" w:tentative="1">
      <w:start w:val="1"/>
      <w:numFmt w:val="bullet"/>
      <w:lvlText w:val=""/>
      <w:lvlJc w:val="left"/>
      <w:pPr>
        <w:tabs>
          <w:tab w:val="num" w:pos="5760"/>
        </w:tabs>
        <w:ind w:left="5760" w:hanging="360"/>
      </w:pPr>
      <w:rPr>
        <w:rFonts w:ascii="Symbol" w:hAnsi="Symbol" w:hint="default"/>
      </w:rPr>
    </w:lvl>
    <w:lvl w:ilvl="8" w:tplc="C5A62BE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7A3FEE"/>
    <w:rsid w:val="00010334"/>
    <w:rsid w:val="00031AA5"/>
    <w:rsid w:val="00034807"/>
    <w:rsid w:val="000E2420"/>
    <w:rsid w:val="00250E9E"/>
    <w:rsid w:val="005456F1"/>
    <w:rsid w:val="00567934"/>
    <w:rsid w:val="00741CC6"/>
    <w:rsid w:val="00782125"/>
    <w:rsid w:val="007A3FEE"/>
    <w:rsid w:val="00811E39"/>
    <w:rsid w:val="008272EE"/>
    <w:rsid w:val="008E0CB2"/>
    <w:rsid w:val="00DA43E1"/>
    <w:rsid w:val="00DF4BE6"/>
    <w:rsid w:val="00E36451"/>
    <w:rsid w:val="00E54628"/>
    <w:rsid w:val="00ED0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C6"/>
  </w:style>
  <w:style w:type="paragraph" w:styleId="3">
    <w:name w:val="heading 3"/>
    <w:basedOn w:val="a"/>
    <w:link w:val="30"/>
    <w:uiPriority w:val="9"/>
    <w:qFormat/>
    <w:rsid w:val="00741C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1CC6"/>
    <w:rPr>
      <w:rFonts w:ascii="Times New Roman" w:eastAsia="Times New Roman" w:hAnsi="Times New Roman" w:cs="Times New Roman"/>
      <w:b/>
      <w:bCs/>
      <w:sz w:val="27"/>
      <w:szCs w:val="27"/>
      <w:lang w:eastAsia="ru-RU"/>
    </w:rPr>
  </w:style>
  <w:style w:type="paragraph" w:styleId="a3">
    <w:name w:val="List Paragraph"/>
    <w:basedOn w:val="a"/>
    <w:uiPriority w:val="34"/>
    <w:qFormat/>
    <w:rsid w:val="00741CC6"/>
    <w:pPr>
      <w:ind w:left="720"/>
      <w:contextualSpacing/>
    </w:pPr>
  </w:style>
  <w:style w:type="paragraph" w:styleId="a4">
    <w:name w:val="Balloon Text"/>
    <w:basedOn w:val="a"/>
    <w:link w:val="a5"/>
    <w:uiPriority w:val="99"/>
    <w:semiHidden/>
    <w:unhideWhenUsed/>
    <w:rsid w:val="00741C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1CC6"/>
    <w:rPr>
      <w:rFonts w:ascii="Tahoma" w:hAnsi="Tahoma" w:cs="Tahoma"/>
      <w:sz w:val="16"/>
      <w:szCs w:val="16"/>
    </w:rPr>
  </w:style>
  <w:style w:type="paragraph" w:styleId="a6">
    <w:name w:val="Title"/>
    <w:basedOn w:val="a"/>
    <w:link w:val="a7"/>
    <w:qFormat/>
    <w:rsid w:val="008272EE"/>
    <w:pPr>
      <w:spacing w:after="0" w:line="240" w:lineRule="auto"/>
      <w:jc w:val="center"/>
    </w:pPr>
    <w:rPr>
      <w:rFonts w:ascii="Times New Roman" w:eastAsia="Times New Roman" w:hAnsi="Times New Roman" w:cs="Times New Roman"/>
      <w:caps/>
      <w:sz w:val="24"/>
      <w:szCs w:val="20"/>
      <w:lang w:eastAsia="ru-RU"/>
    </w:rPr>
  </w:style>
  <w:style w:type="character" w:customStyle="1" w:styleId="a7">
    <w:name w:val="Название Знак"/>
    <w:basedOn w:val="a0"/>
    <w:link w:val="a6"/>
    <w:rsid w:val="008272EE"/>
    <w:rPr>
      <w:rFonts w:ascii="Times New Roman" w:eastAsia="Times New Roman" w:hAnsi="Times New Roman" w:cs="Times New Roman"/>
      <w:caps/>
      <w:sz w:val="24"/>
      <w:szCs w:val="20"/>
      <w:lang w:eastAsia="ru-RU"/>
    </w:rPr>
  </w:style>
  <w:style w:type="paragraph" w:styleId="a8">
    <w:name w:val="Subtitle"/>
    <w:basedOn w:val="a"/>
    <w:link w:val="a9"/>
    <w:qFormat/>
    <w:rsid w:val="008272EE"/>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9">
    <w:name w:val="Подзаголовок Знак"/>
    <w:basedOn w:val="a0"/>
    <w:link w:val="a8"/>
    <w:rsid w:val="008272E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071925147">
      <w:bodyDiv w:val="1"/>
      <w:marLeft w:val="0"/>
      <w:marRight w:val="0"/>
      <w:marTop w:val="0"/>
      <w:marBottom w:val="0"/>
      <w:divBdr>
        <w:top w:val="none" w:sz="0" w:space="0" w:color="auto"/>
        <w:left w:val="none" w:sz="0" w:space="0" w:color="auto"/>
        <w:bottom w:val="none" w:sz="0" w:space="0" w:color="auto"/>
        <w:right w:val="none" w:sz="0" w:space="0" w:color="auto"/>
      </w:divBdr>
    </w:div>
    <w:div w:id="19423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55171139/"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hyperlink" Target="http://base.garant.ru/12171044/"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hyperlink" Target="http://base.garant.ru/12171044/" TargetMode="External"/><Relationship Id="rId38"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1305770/" TargetMode="Externa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hyperlink" Target="http://base.garant.ru/12171044/" TargetMode="External"/><Relationship Id="rId40" Type="http://schemas.openxmlformats.org/officeDocument/2006/relationships/hyperlink" Target="http://base.garant.ru/12171044/" TargetMode="External"/><Relationship Id="rId5" Type="http://schemas.openxmlformats.org/officeDocument/2006/relationships/hyperlink" Target="http://base.garant.ru/1305770/" TargetMode="External"/><Relationship Id="rId15" Type="http://schemas.openxmlformats.org/officeDocument/2006/relationships/image" Target="media/image6.png"/><Relationship Id="rId23" Type="http://schemas.openxmlformats.org/officeDocument/2006/relationships/hyperlink" Target="http://base.garant.ru/12171044/" TargetMode="External"/><Relationship Id="rId28" Type="http://schemas.openxmlformats.org/officeDocument/2006/relationships/image" Target="media/image18.png"/><Relationship Id="rId36" Type="http://schemas.openxmlformats.org/officeDocument/2006/relationships/image" Target="media/image24.png"/><Relationship Id="rId10" Type="http://schemas.openxmlformats.org/officeDocument/2006/relationships/hyperlink" Target="http://base.garant.ru/1305770/" TargetMode="External"/><Relationship Id="rId19" Type="http://schemas.openxmlformats.org/officeDocument/2006/relationships/image" Target="media/image10.png"/><Relationship Id="rId31" Type="http://schemas.openxmlformats.org/officeDocument/2006/relationships/hyperlink" Target="http://base.garant.ru/12171044/" TargetMode="External"/><Relationship Id="rId4" Type="http://schemas.openxmlformats.org/officeDocument/2006/relationships/webSettings" Target="webSettings.xml"/><Relationship Id="rId9" Type="http://schemas.openxmlformats.org/officeDocument/2006/relationships/hyperlink" Target="http://base.garant.ru/1305770/"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1660</Words>
  <Characters>9463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Ahritektora</dc:creator>
  <cp:lastModifiedBy>Пользователь</cp:lastModifiedBy>
  <cp:revision>10</cp:revision>
  <cp:lastPrinted>2017-10-31T09:12:00Z</cp:lastPrinted>
  <dcterms:created xsi:type="dcterms:W3CDTF">2017-11-02T12:16:00Z</dcterms:created>
  <dcterms:modified xsi:type="dcterms:W3CDTF">2017-11-03T05:25:00Z</dcterms:modified>
</cp:coreProperties>
</file>