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07" w:rsidRPr="007551E1" w:rsidRDefault="00B10E07" w:rsidP="00B10E07">
      <w:pPr>
        <w:pStyle w:val="1"/>
        <w:jc w:val="right"/>
      </w:pPr>
    </w:p>
    <w:p w:rsidR="00B10E07" w:rsidRPr="00A8783B" w:rsidRDefault="00B10E07" w:rsidP="00B10E07">
      <w:pPr>
        <w:pStyle w:val="1"/>
        <w:rPr>
          <w:b/>
        </w:rPr>
      </w:pPr>
      <w:r w:rsidRPr="00A8783B">
        <w:rPr>
          <w:b/>
        </w:rPr>
        <w:t>Информация об Интернет-сервисе «Электронный инспектор»</w:t>
      </w:r>
    </w:p>
    <w:p w:rsidR="00B10E07" w:rsidRPr="005C51BF" w:rsidRDefault="00B10E07" w:rsidP="003F562B">
      <w:pPr>
        <w:pStyle w:val="1"/>
      </w:pPr>
      <w:r w:rsidRPr="005C51BF">
        <w:t>Роструд</w:t>
      </w:r>
      <w:r>
        <w:t xml:space="preserve"> продолжает</w:t>
      </w:r>
      <w:r w:rsidR="003F562B">
        <w:t xml:space="preserve"> </w:t>
      </w:r>
      <w:r>
        <w:t>реализовывать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="003F562B">
        <w:t xml:space="preserve"> </w:t>
      </w:r>
      <w:r w:rsidRPr="005C51BF">
        <w:t xml:space="preserve">повышения эффективности обеспечения соблюдения трудового законодательства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B10E07" w:rsidRDefault="00B10E07" w:rsidP="00B10E07">
      <w:pPr>
        <w:pStyle w:val="1"/>
      </w:pPr>
      <w:r>
        <w:t xml:space="preserve"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</w:t>
      </w:r>
      <w:r>
        <w:t xml:space="preserve">, </w:t>
      </w:r>
      <w:r w:rsidRPr="005C51BF">
        <w:t>на 2015 – 2020 годы</w:t>
      </w:r>
      <w:r>
        <w:t>», который в том числе предусматривает внедрение в 2016 году в промышленную эксплуатацию сервиса «Электронный инспектор» системы электронных сервисов «Онлайнинспекция.рф».  Разработка данного сервиса осуществляется в настоящее время.</w:t>
      </w:r>
    </w:p>
    <w:p w:rsidR="00B10E07" w:rsidRPr="005C51BF" w:rsidRDefault="00B10E07" w:rsidP="00B10E07">
      <w:pPr>
        <w:pStyle w:val="1"/>
      </w:pPr>
      <w:r>
        <w:t>До начала 2015 года «Электронный инспектор» работал в пилотном режиме и пользователям были доступны только 10 основных направлений проверок. С начала 2016 года Роструд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Среди новых – «Сверхурочная работа», «Медосмотры», «Ненормированный рабочий день»,«Привлечение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</w:t>
      </w:r>
      <w:r w:rsidRPr="00FD7AFD">
        <w:t>Прекращение трудовых отношений по инициативе работодателя при сокращении численности или штата работников</w:t>
      </w:r>
      <w:r>
        <w:t>», а также многие другие проверочные листы, касающиеся норм трудового права, нарушения которых выявляются инспекторами труда в ходе проводимых проверок.</w:t>
      </w:r>
    </w:p>
    <w:p w:rsidR="00B10E07" w:rsidRDefault="00B10E07" w:rsidP="00B10E07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B10E07" w:rsidRDefault="00B10E07" w:rsidP="00B10E07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</w:t>
      </w:r>
      <w:r w:rsidRPr="005C51BF">
        <w:lastRenderedPageBreak/>
        <w:t>устранения, а также предоставит все необходимые для этого шаблоны и образцы документов.</w:t>
      </w:r>
    </w:p>
    <w:p w:rsidR="00B10E07" w:rsidRDefault="00B10E07" w:rsidP="00B10E07">
      <w:pPr>
        <w:pStyle w:val="1"/>
      </w:pPr>
      <w:r>
        <w:t>В текущем году</w:t>
      </w:r>
      <w:r w:rsidR="002A0A23">
        <w:t xml:space="preserve"> </w:t>
      </w:r>
      <w:r w:rsidRPr="005C51BF">
        <w:t>Роструд</w:t>
      </w:r>
      <w: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</w:t>
      </w:r>
      <w:r w:rsidRPr="005C51BF">
        <w:t xml:space="preserve">. </w:t>
      </w:r>
    </w:p>
    <w:p w:rsidR="00B10E07" w:rsidRPr="005C51BF" w:rsidRDefault="00B10E07" w:rsidP="00B10E07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B10E07" w:rsidRDefault="00B10E07" w:rsidP="00B10E07">
      <w:pPr>
        <w:pStyle w:val="1"/>
      </w:pPr>
      <w:r w:rsidRPr="005C51BF">
        <w:t>«Электронный инспектор» в значительной степени способствуе</w:t>
      </w:r>
      <w:r>
        <w:t>т</w:t>
      </w:r>
      <w:r w:rsidRPr="005C51BF">
        <w:t xml:space="preserve"> переходу от «модели санкций» к модели «соответствия», предусмотренному Концепцией повышени</w:t>
      </w:r>
      <w:bookmarkStart w:id="0" w:name="_GoBack"/>
      <w:bookmarkEnd w:id="0"/>
      <w:r w:rsidRPr="005C51BF">
        <w:t>я эффективности обеспечения соблюдения трудового законодательства. Новый сервис в полной мере отвеча</w:t>
      </w:r>
      <w:r>
        <w:t>ет</w:t>
      </w:r>
      <w:r w:rsidRPr="005C51BF">
        <w:t xml:space="preserve"> стоящ</w:t>
      </w:r>
      <w:r>
        <w:t>ей</w:t>
      </w:r>
      <w:r w:rsidRPr="005C51BF">
        <w:t xml:space="preserve"> перед </w:t>
      </w:r>
      <w:r>
        <w:t>Рострудом</w:t>
      </w:r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полезе</w:t>
      </w:r>
      <w:r>
        <w:t xml:space="preserve">н и для работодателей, которые </w:t>
      </w:r>
      <w:r w:rsidRPr="005C51BF">
        <w:t xml:space="preserve">могут эффективно устранять собственные издержки, в том числе связанные с проводимыми в их отношении контрольно-надзорными </w:t>
      </w:r>
      <w:r>
        <w:t>мероприятиями, и для работников</w:t>
      </w:r>
      <w:r w:rsidRPr="005C51BF">
        <w:t>.</w:t>
      </w:r>
    </w:p>
    <w:p w:rsidR="00B10E07" w:rsidRPr="004C32ED" w:rsidRDefault="00B10E07" w:rsidP="00B10E07">
      <w:pPr>
        <w:pStyle w:val="1"/>
      </w:pPr>
      <w:r>
        <w:t xml:space="preserve">Федеральная служба по труду и занятости призывает всех работодателей активно использовать «Электронный инспектор», который доступен в режиме онлайн по веб-адресу </w:t>
      </w:r>
      <w:hyperlink r:id="rId6" w:history="1">
        <w:r w:rsidRPr="005A6A35">
          <w:t>http://онлайнинспекция.рф/</w:t>
        </w:r>
      </w:hyperlink>
      <w:r w:rsidRPr="00F85A19">
        <w:t>inspector/intro</w:t>
      </w:r>
      <w:r>
        <w:t>.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p w:rsidR="00B10E07" w:rsidRDefault="00B10E07"/>
    <w:sectPr w:rsidR="00B10E07" w:rsidSect="0048723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28" w:rsidRDefault="00F76E28">
      <w:pPr>
        <w:spacing w:after="0" w:line="240" w:lineRule="auto"/>
      </w:pPr>
      <w:r>
        <w:separator/>
      </w:r>
    </w:p>
  </w:endnote>
  <w:endnote w:type="continuationSeparator" w:id="1">
    <w:p w:rsidR="00F76E28" w:rsidRDefault="00F7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801333"/>
      <w:docPartObj>
        <w:docPartGallery w:val="Page Numbers (Bottom of Page)"/>
        <w:docPartUnique/>
      </w:docPartObj>
    </w:sdtPr>
    <w:sdtContent>
      <w:p w:rsidR="0059793D" w:rsidRDefault="00764E6F">
        <w:pPr>
          <w:pStyle w:val="a3"/>
          <w:jc w:val="right"/>
        </w:pPr>
        <w:r>
          <w:fldChar w:fldCharType="begin"/>
        </w:r>
        <w:r w:rsidR="00B10E07">
          <w:instrText>PAGE   \* MERGEFORMAT</w:instrText>
        </w:r>
        <w:r>
          <w:fldChar w:fldCharType="separate"/>
        </w:r>
        <w:r w:rsidR="002A0A23">
          <w:rPr>
            <w:noProof/>
          </w:rPr>
          <w:t>2</w:t>
        </w:r>
        <w:r>
          <w:fldChar w:fldCharType="end"/>
        </w:r>
      </w:p>
    </w:sdtContent>
  </w:sdt>
  <w:p w:rsidR="0059793D" w:rsidRDefault="00F76E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28" w:rsidRDefault="00F76E28">
      <w:pPr>
        <w:spacing w:after="0" w:line="240" w:lineRule="auto"/>
      </w:pPr>
      <w:r>
        <w:separator/>
      </w:r>
    </w:p>
  </w:footnote>
  <w:footnote w:type="continuationSeparator" w:id="1">
    <w:p w:rsidR="00F76E28" w:rsidRDefault="00F76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07"/>
    <w:rsid w:val="002A0A23"/>
    <w:rsid w:val="003F562B"/>
    <w:rsid w:val="00764E6F"/>
    <w:rsid w:val="008857FF"/>
    <w:rsid w:val="009040CE"/>
    <w:rsid w:val="009C587F"/>
    <w:rsid w:val="00B10E07"/>
    <w:rsid w:val="00F7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B10E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85;&#1083;&#1072;&#1081;&#1085;&#1080;&#1085;&#1089;&#1087;&#1077;&#1082;&#1094;&#1080;&#1103;.&#1088;&#1092;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User</cp:lastModifiedBy>
  <cp:revision>4</cp:revision>
  <dcterms:created xsi:type="dcterms:W3CDTF">2017-07-27T07:41:00Z</dcterms:created>
  <dcterms:modified xsi:type="dcterms:W3CDTF">2017-08-16T13:34:00Z</dcterms:modified>
</cp:coreProperties>
</file>